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3A" w:rsidRPr="00E92A59" w:rsidRDefault="00FC643A" w:rsidP="00FC643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Pr>
          <w:rFonts w:ascii="Times New Roman" w:eastAsiaTheme="minorEastAsia" w:hAnsi="Times New Roman" w:cs="Times New Roman"/>
          <w:sz w:val="24"/>
          <w:szCs w:val="24"/>
          <w:lang w:eastAsia="ru-RU"/>
        </w:rPr>
        <w:t>1</w:t>
      </w:r>
    </w:p>
    <w:p w:rsidR="00FC643A" w:rsidRPr="00E92A59" w:rsidRDefault="00FC643A" w:rsidP="00FC643A">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FC643A" w:rsidRPr="00E92A59" w:rsidRDefault="00FC643A" w:rsidP="00FC64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C643A" w:rsidRPr="00E92A59" w:rsidRDefault="00FC643A" w:rsidP="00FC64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FC643A" w:rsidRPr="00E92A59" w:rsidRDefault="00FC643A" w:rsidP="00FC64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FC643A" w:rsidRPr="00E92A59" w:rsidRDefault="00FC643A" w:rsidP="00FC643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FC643A" w:rsidRPr="00E92A59" w:rsidRDefault="00FC643A" w:rsidP="00FC64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C643A" w:rsidRPr="00E92A59" w:rsidRDefault="00FC643A" w:rsidP="00FC643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FC643A" w:rsidRPr="00E92A59" w:rsidRDefault="00FC643A" w:rsidP="00FC64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C643A" w:rsidRPr="00E92A59" w:rsidRDefault="00FC643A" w:rsidP="00FC64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FC643A" w:rsidRPr="00E92A59" w:rsidRDefault="00FC643A" w:rsidP="00FC64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C643A" w:rsidRPr="00E92A59" w:rsidRDefault="00FC643A" w:rsidP="00FC64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FC643A" w:rsidRDefault="00FC643A" w:rsidP="00FC64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FC643A" w:rsidRPr="00E92A59" w:rsidRDefault="00FC643A" w:rsidP="00FC64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FC643A" w:rsidRPr="00412456" w:rsidRDefault="00FC643A" w:rsidP="00FC643A">
      <w:pPr>
        <w:autoSpaceDE w:val="0"/>
        <w:autoSpaceDN w:val="0"/>
        <w:adjustRightInd w:val="0"/>
        <w:spacing w:after="0" w:line="240" w:lineRule="auto"/>
        <w:rPr>
          <w:rFonts w:ascii="Times New Roman" w:eastAsiaTheme="minorEastAsia" w:hAnsi="Times New Roman" w:cs="Times New Roman"/>
          <w:sz w:val="24"/>
          <w:szCs w:val="24"/>
          <w:lang w:eastAsia="ru-RU"/>
        </w:rPr>
      </w:pPr>
    </w:p>
    <w:p w:rsidR="00FC643A" w:rsidRPr="00E92A59" w:rsidRDefault="00FC643A" w:rsidP="00FC643A">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FC643A" w:rsidRPr="00E92A59" w:rsidRDefault="00FC643A" w:rsidP="00FC643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FC643A" w:rsidRPr="00412456" w:rsidRDefault="00FC643A" w:rsidP="00FC643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C643A" w:rsidRDefault="00FC643A" w:rsidP="00FC643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FC643A" w:rsidRPr="00E92A59" w:rsidRDefault="00FC643A" w:rsidP="00FC643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FC643A" w:rsidRPr="00E92A59" w:rsidRDefault="00FC643A" w:rsidP="00FC643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FC643A" w:rsidRPr="00E92A59" w:rsidRDefault="00FC643A" w:rsidP="00FC643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FC643A" w:rsidRPr="00E92A59" w:rsidRDefault="00FC643A" w:rsidP="00FC643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FC643A" w:rsidRPr="00E92A59" w:rsidRDefault="00FC643A" w:rsidP="00FC643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FC643A" w:rsidRPr="00E92A59" w:rsidRDefault="00FC643A" w:rsidP="00FC643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FC643A" w:rsidRPr="00E92A59" w:rsidRDefault="00FC643A" w:rsidP="00FC643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FC643A" w:rsidRPr="00E92A59" w:rsidRDefault="00FC643A" w:rsidP="00FC643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FC643A" w:rsidRPr="00E92A59" w:rsidRDefault="00FC643A" w:rsidP="00FC643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FC643A" w:rsidRPr="00E92A59" w:rsidRDefault="00FC643A" w:rsidP="00FC643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FC643A" w:rsidRPr="00E92A59" w:rsidRDefault="00FC643A" w:rsidP="00FC643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C643A" w:rsidRPr="00E92A59" w:rsidRDefault="00FC643A" w:rsidP="00FC643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FC643A" w:rsidRPr="00E92A59" w:rsidRDefault="00FC643A" w:rsidP="00FC643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 xml:space="preserve">возведен до дня введения в действие Градостроительного кодекса Российской </w:t>
      </w:r>
      <w:r w:rsidRPr="001D5F4D">
        <w:rPr>
          <w:rFonts w:ascii="Times New Roman" w:eastAsiaTheme="minorEastAsia" w:hAnsi="Times New Roman" w:cs="Times New Roman"/>
          <w:sz w:val="28"/>
          <w:szCs w:val="28"/>
          <w:lang w:eastAsia="ru-RU"/>
        </w:rPr>
        <w:t>Федерации (до 29.12.2004 года).</w:t>
      </w:r>
    </w:p>
    <w:p w:rsidR="00FC643A" w:rsidRPr="00E92A59" w:rsidRDefault="00FC643A" w:rsidP="00FC64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FC643A" w:rsidRPr="00E92A59" w:rsidRDefault="00FC643A" w:rsidP="00FC64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FC643A" w:rsidRPr="00E92A59" w:rsidRDefault="00FC643A" w:rsidP="00FC64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FC643A" w:rsidRPr="00412456" w:rsidRDefault="00FC643A" w:rsidP="00FC643A">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FC643A" w:rsidRPr="00412456" w:rsidRDefault="00FC643A" w:rsidP="00FC643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C643A" w:rsidRPr="00412456" w:rsidRDefault="00FC643A" w:rsidP="00FC643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C643A" w:rsidRPr="00412456" w:rsidRDefault="00FC643A" w:rsidP="00FC643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C643A" w:rsidRPr="00412456" w:rsidRDefault="00FC643A" w:rsidP="00FC643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C643A" w:rsidRPr="00412456" w:rsidRDefault="00FC643A" w:rsidP="00FC643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FC643A" w:rsidRPr="00412456" w:rsidRDefault="00FC643A" w:rsidP="00FC643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FC643A" w:rsidRPr="00412456" w:rsidRDefault="00FC643A" w:rsidP="00FC643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FC643A" w:rsidRPr="00412456" w:rsidRDefault="00FC643A" w:rsidP="00FC643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w:t>
      </w:r>
      <w:r w:rsidRPr="00412456">
        <w:rPr>
          <w:rFonts w:ascii="ArialMT" w:eastAsiaTheme="minorEastAsia" w:hAnsi="ArialMT" w:cs="ArialMT"/>
          <w:sz w:val="24"/>
          <w:szCs w:val="24"/>
          <w:lang w:eastAsia="ru-RU"/>
        </w:rPr>
        <w:lastRenderedPageBreak/>
        <w:t>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FC643A" w:rsidRPr="00412456" w:rsidRDefault="00FC643A" w:rsidP="00FC643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FC643A" w:rsidRPr="00412456" w:rsidRDefault="00FC643A" w:rsidP="00FC643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FC643A" w:rsidRPr="00412456" w:rsidRDefault="00FC643A" w:rsidP="00FC643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C643A" w:rsidRPr="00412456" w:rsidRDefault="00FC643A" w:rsidP="00FC643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FC643A" w:rsidRPr="001D5F4D" w:rsidRDefault="00FC643A" w:rsidP="00FC643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5F4D">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FC643A" w:rsidRPr="001D5F4D" w:rsidRDefault="00FC643A" w:rsidP="00FC643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5F4D">
        <w:rPr>
          <w:rFonts w:ascii="ArialMT" w:eastAsiaTheme="minorEastAsia" w:hAnsi="ArialMT" w:cs="ArialMT"/>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1D5F4D">
        <w:t xml:space="preserve"> </w:t>
      </w:r>
      <w:r w:rsidRPr="001D5F4D">
        <w:rPr>
          <w:rFonts w:ascii="ArialMT" w:eastAsiaTheme="minorEastAsia" w:hAnsi="ArialMT" w:cs="ArialMT"/>
          <w:sz w:val="24"/>
          <w:szCs w:val="24"/>
          <w:lang w:eastAsia="ru-RU"/>
        </w:rPr>
        <w:t>а также случая, если ранее государственный кадастровый учет гаража был осуществлен);</w:t>
      </w:r>
    </w:p>
    <w:p w:rsidR="00FC643A" w:rsidRPr="001D5F4D" w:rsidRDefault="00FC643A" w:rsidP="00FC643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5F4D">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FC643A" w:rsidRPr="001D5F4D" w:rsidRDefault="00FC643A" w:rsidP="00FC643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5F4D">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FC643A" w:rsidRPr="001D5F4D" w:rsidRDefault="00FC643A" w:rsidP="00FC643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5F4D">
        <w:rPr>
          <w:rFonts w:ascii="ArialMT" w:eastAsiaTheme="minorEastAsia" w:hAnsi="ArialMT" w:cs="ArialMT"/>
          <w:sz w:val="24"/>
          <w:szCs w:val="24"/>
          <w:lang w:eastAsia="ru-RU"/>
        </w:rPr>
        <w:t xml:space="preserve">3.6) документы, подтверждающие, что земельный </w:t>
      </w:r>
      <w:proofErr w:type="gramStart"/>
      <w:r w:rsidRPr="001D5F4D">
        <w:rPr>
          <w:rFonts w:ascii="ArialMT" w:eastAsiaTheme="minorEastAsia" w:hAnsi="ArialMT" w:cs="ArialMT"/>
          <w:sz w:val="24"/>
          <w:szCs w:val="24"/>
          <w:lang w:eastAsia="ru-RU"/>
        </w:rPr>
        <w:t>участок</w:t>
      </w:r>
      <w:proofErr w:type="gramEnd"/>
      <w:r w:rsidRPr="001D5F4D">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FC643A" w:rsidRPr="00412456" w:rsidRDefault="00FC643A" w:rsidP="00FC643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5F4D">
        <w:rPr>
          <w:rFonts w:ascii="ArialMT" w:eastAsiaTheme="minorEastAsia" w:hAnsi="ArialMT" w:cs="ArialMT"/>
          <w:sz w:val="24"/>
          <w:szCs w:val="24"/>
          <w:lang w:eastAsia="ru-RU"/>
        </w:rPr>
        <w:t>3.7) документ, оформленный в соответствии с действующим законодательством, подтверждающий наличие у представителя пра</w:t>
      </w:r>
      <w:r w:rsidRPr="00412456">
        <w:rPr>
          <w:rFonts w:ascii="ArialMT" w:eastAsiaTheme="minorEastAsia" w:hAnsi="ArialMT" w:cs="ArialMT"/>
          <w:sz w:val="24"/>
          <w:szCs w:val="24"/>
          <w:lang w:eastAsia="ru-RU"/>
        </w:rPr>
        <w:t xml:space="preserve">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C643A" w:rsidRPr="00412456" w:rsidRDefault="00FC643A" w:rsidP="00FC643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w:t>
      </w:r>
      <w:r w:rsidRPr="00412456">
        <w:rPr>
          <w:rFonts w:ascii="ArialMT" w:eastAsiaTheme="minorEastAsia" w:hAnsi="ArialMT" w:cs="ArialMT"/>
          <w:sz w:val="24"/>
          <w:szCs w:val="24"/>
          <w:lang w:eastAsia="ru-RU"/>
        </w:rPr>
        <w:lastRenderedPageBreak/>
        <w:t>исключении такого кооператива из единого государственного реестра юридических лиц в связи с прекращением деятельности юридического лица.</w:t>
      </w:r>
    </w:p>
    <w:p w:rsidR="00FC643A" w:rsidRPr="00412456" w:rsidRDefault="00FC643A" w:rsidP="00FC643A">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FC643A" w:rsidRPr="00E92A59" w:rsidRDefault="00FC643A" w:rsidP="00FC64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FC643A" w:rsidRDefault="00FC643A" w:rsidP="00FC64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643A" w:rsidRPr="00E92A59" w:rsidRDefault="00FC643A" w:rsidP="00FC64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FC643A" w:rsidRPr="00E92A59" w:rsidTr="001E3E03">
        <w:tc>
          <w:tcPr>
            <w:tcW w:w="534" w:type="dxa"/>
            <w:tcBorders>
              <w:right w:val="single" w:sz="4" w:space="0" w:color="auto"/>
            </w:tcBorders>
            <w:shd w:val="clear" w:color="auto" w:fill="auto"/>
          </w:tcPr>
          <w:p w:rsidR="00FC643A" w:rsidRPr="00E92A59" w:rsidRDefault="00FC643A" w:rsidP="001E3E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FC643A" w:rsidRPr="00E92A59" w:rsidRDefault="00FC643A" w:rsidP="001E3E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FC643A" w:rsidRPr="00E92A59" w:rsidTr="001E3E03">
        <w:tc>
          <w:tcPr>
            <w:tcW w:w="534" w:type="dxa"/>
            <w:tcBorders>
              <w:right w:val="single" w:sz="4" w:space="0" w:color="auto"/>
            </w:tcBorders>
            <w:shd w:val="clear" w:color="auto" w:fill="auto"/>
          </w:tcPr>
          <w:p w:rsidR="00FC643A" w:rsidRPr="00E92A59" w:rsidRDefault="00FC643A" w:rsidP="001E3E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FC643A" w:rsidRPr="00E92A59" w:rsidRDefault="00FC643A" w:rsidP="001E3E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адресу:__________________________________</w:t>
            </w:r>
          </w:p>
        </w:tc>
      </w:tr>
      <w:tr w:rsidR="00FC643A" w:rsidRPr="00E92A59" w:rsidTr="001E3E03">
        <w:tc>
          <w:tcPr>
            <w:tcW w:w="534" w:type="dxa"/>
            <w:tcBorders>
              <w:right w:val="single" w:sz="4" w:space="0" w:color="auto"/>
            </w:tcBorders>
            <w:shd w:val="clear" w:color="auto" w:fill="auto"/>
          </w:tcPr>
          <w:p w:rsidR="00FC643A" w:rsidRPr="00E92A59" w:rsidRDefault="00FC643A" w:rsidP="001E3E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FC643A" w:rsidRPr="00E92A59" w:rsidRDefault="00FC643A" w:rsidP="001E3E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FC643A" w:rsidRPr="00E92A59" w:rsidTr="001E3E03">
        <w:trPr>
          <w:trHeight w:val="461"/>
        </w:trPr>
        <w:tc>
          <w:tcPr>
            <w:tcW w:w="534" w:type="dxa"/>
            <w:tcBorders>
              <w:right w:val="single" w:sz="4" w:space="0" w:color="auto"/>
            </w:tcBorders>
            <w:shd w:val="clear" w:color="auto" w:fill="auto"/>
          </w:tcPr>
          <w:p w:rsidR="00FC643A" w:rsidRPr="00E92A59" w:rsidRDefault="00FC643A" w:rsidP="001E3E0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FC643A" w:rsidRPr="00E92A59" w:rsidRDefault="00FC643A" w:rsidP="001E3E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FC643A" w:rsidRPr="00E92A59" w:rsidRDefault="00FC643A" w:rsidP="00FC643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FC643A" w:rsidRPr="00E92A59" w:rsidRDefault="00FC643A" w:rsidP="00FC643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FC643A" w:rsidRPr="00E92A59" w:rsidRDefault="00FC643A" w:rsidP="00FC643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FC643A" w:rsidRPr="00E92A59" w:rsidRDefault="00FC643A" w:rsidP="00FC643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FC643A" w:rsidRPr="00E92A59" w:rsidRDefault="00FC643A" w:rsidP="00FC643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0" w:name="Par588"/>
      <w:bookmarkEnd w:id="0"/>
    </w:p>
    <w:p w:rsidR="00FC643A" w:rsidRDefault="00FC643A" w:rsidP="00FC643A">
      <w:pPr>
        <w:widowControl w:val="0"/>
        <w:autoSpaceDE w:val="0"/>
        <w:autoSpaceDN w:val="0"/>
        <w:spacing w:after="0" w:line="240" w:lineRule="auto"/>
        <w:jc w:val="both"/>
        <w:rPr>
          <w:rFonts w:ascii="Courier New" w:eastAsia="Times New Roman" w:hAnsi="Courier New" w:cs="Courier New"/>
          <w:sz w:val="20"/>
          <w:szCs w:val="20"/>
          <w:lang w:eastAsia="ru-RU"/>
        </w:rPr>
      </w:pPr>
    </w:p>
    <w:p w:rsidR="00FC643A" w:rsidRDefault="00FC643A" w:rsidP="00FC643A">
      <w:pPr>
        <w:widowControl w:val="0"/>
        <w:autoSpaceDE w:val="0"/>
        <w:autoSpaceDN w:val="0"/>
        <w:spacing w:after="0" w:line="240" w:lineRule="auto"/>
        <w:jc w:val="both"/>
        <w:rPr>
          <w:rFonts w:ascii="Courier New" w:eastAsia="Times New Roman" w:hAnsi="Courier New" w:cs="Courier New"/>
          <w:sz w:val="20"/>
          <w:szCs w:val="20"/>
          <w:lang w:eastAsia="ru-RU"/>
        </w:rPr>
      </w:pPr>
    </w:p>
    <w:p w:rsidR="00FC643A" w:rsidRPr="00E92A59" w:rsidRDefault="00FC643A" w:rsidP="00FC643A">
      <w:pPr>
        <w:widowControl w:val="0"/>
        <w:autoSpaceDE w:val="0"/>
        <w:autoSpaceDN w:val="0"/>
        <w:spacing w:after="0" w:line="240" w:lineRule="auto"/>
        <w:jc w:val="both"/>
        <w:rPr>
          <w:rFonts w:ascii="Courier New" w:eastAsia="Times New Roman" w:hAnsi="Courier New" w:cs="Courier New"/>
          <w:sz w:val="20"/>
          <w:szCs w:val="20"/>
          <w:lang w:eastAsia="ru-RU"/>
        </w:rPr>
      </w:pPr>
    </w:p>
    <w:p w:rsidR="00A574BA" w:rsidRDefault="00FC643A" w:rsidP="00FC643A">
      <w:r>
        <w:rPr>
          <w:rFonts w:ascii="Times New Roman" w:eastAsia="Times New Roman" w:hAnsi="Times New Roman" w:cs="Times New Roman"/>
          <w:sz w:val="24"/>
          <w:szCs w:val="24"/>
          <w:lang w:eastAsia="ru-RU"/>
        </w:rPr>
        <w:br w:type="column"/>
      </w:r>
    </w:p>
    <w:sectPr w:rsidR="00A574BA" w:rsidSect="00A57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C643A"/>
    <w:rsid w:val="00231C98"/>
    <w:rsid w:val="00A574BA"/>
    <w:rsid w:val="00C03DDC"/>
    <w:rsid w:val="00FC6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43A"/>
  </w:style>
  <w:style w:type="paragraph" w:styleId="1">
    <w:name w:val="heading 1"/>
    <w:basedOn w:val="a"/>
    <w:next w:val="a"/>
    <w:link w:val="10"/>
    <w:qFormat/>
    <w:rsid w:val="00C03DD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C03DDC"/>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43C3E4ED707235AAF95FD027AE90424F9F5D9864E6FFBC66B1839A31C5E8571887FAA9FFF370A42030AF69A19G1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9132</Characters>
  <Application>Microsoft Office Word</Application>
  <DocSecurity>0</DocSecurity>
  <Lines>76</Lines>
  <Paragraphs>21</Paragraphs>
  <ScaleCrop>false</ScaleCrop>
  <Company/>
  <LinksUpToDate>false</LinksUpToDate>
  <CharactersWithSpaces>10713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2023-01-12T08:58:00Z</dcterms:created>
  <dcterms:modified xsi:type="dcterms:W3CDTF">2023-01-12T08:58:00Z</dcterms:modified>
</cp:coreProperties>
</file>