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04" w:rsidRDefault="00411F04" w:rsidP="006467EE">
      <w:pPr>
        <w:jc w:val="center"/>
        <w:rPr>
          <w:sz w:val="24"/>
          <w:szCs w:val="24"/>
        </w:rPr>
      </w:pPr>
    </w:p>
    <w:p w:rsidR="006467EE" w:rsidRPr="00294E6A" w:rsidRDefault="006467EE" w:rsidP="006467EE">
      <w:pPr>
        <w:jc w:val="center"/>
        <w:rPr>
          <w:sz w:val="24"/>
          <w:szCs w:val="24"/>
        </w:rPr>
      </w:pPr>
      <w:proofErr w:type="spellStart"/>
      <w:r w:rsidRPr="00294E6A">
        <w:rPr>
          <w:sz w:val="24"/>
          <w:szCs w:val="24"/>
        </w:rPr>
        <w:t>Антикоррупционный</w:t>
      </w:r>
      <w:proofErr w:type="spellEnd"/>
      <w:r w:rsidRPr="00294E6A">
        <w:rPr>
          <w:sz w:val="24"/>
          <w:szCs w:val="24"/>
        </w:rPr>
        <w:t xml:space="preserve"> мониторинг мероприятий по противодействию коррупции в МО «Кировск»</w:t>
      </w:r>
    </w:p>
    <w:p w:rsidR="006467EE" w:rsidRPr="00294E6A" w:rsidRDefault="006467EE" w:rsidP="006467EE">
      <w:pPr>
        <w:jc w:val="center"/>
        <w:rPr>
          <w:sz w:val="24"/>
          <w:szCs w:val="24"/>
        </w:rPr>
      </w:pPr>
      <w:r w:rsidRPr="00294E6A">
        <w:rPr>
          <w:sz w:val="24"/>
          <w:szCs w:val="24"/>
        </w:rPr>
        <w:t>Кировского муниципального района Ленинградской области</w:t>
      </w:r>
    </w:p>
    <w:p w:rsidR="006467EE" w:rsidRPr="00E43F9B" w:rsidRDefault="006467EE" w:rsidP="006467EE">
      <w:pPr>
        <w:jc w:val="center"/>
        <w:rPr>
          <w:b/>
          <w:sz w:val="24"/>
          <w:szCs w:val="24"/>
        </w:rPr>
      </w:pPr>
      <w:r w:rsidRPr="00294E6A">
        <w:rPr>
          <w:b/>
          <w:sz w:val="24"/>
          <w:szCs w:val="24"/>
        </w:rPr>
        <w:t>за 2018 г.</w:t>
      </w:r>
    </w:p>
    <w:p w:rsidR="006467EE" w:rsidRPr="00E43F9B" w:rsidRDefault="006467EE" w:rsidP="006467EE">
      <w:pPr>
        <w:jc w:val="center"/>
        <w:rPr>
          <w:b/>
          <w:sz w:val="28"/>
          <w:szCs w:val="28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Исполнение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001E22">
                <w:rPr>
                  <w:kern w:val="36"/>
                </w:rPr>
                <w:t>планированию мероприятий</w:t>
              </w:r>
            </w:hyperlink>
            <w:r w:rsidRPr="00001E22">
              <w:rPr>
                <w:kern w:val="36"/>
              </w:rPr>
              <w:t xml:space="preserve">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направленности и организации их исполнения ОМС 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 w:rsidRPr="008B1E31">
              <w:rPr>
                <w:sz w:val="24"/>
                <w:szCs w:val="24"/>
              </w:rPr>
              <w:t>План противодействия коррупции на территории МО «Кировск» на 201</w:t>
            </w:r>
            <w:r>
              <w:rPr>
                <w:sz w:val="24"/>
                <w:szCs w:val="24"/>
              </w:rPr>
              <w:t>8</w:t>
            </w:r>
            <w:r w:rsidRPr="008B1E31">
              <w:rPr>
                <w:sz w:val="24"/>
                <w:szCs w:val="24"/>
              </w:rPr>
              <w:t xml:space="preserve"> г. утвержден постановлением администрации от 10.02.2017 № 82</w:t>
            </w:r>
            <w:r>
              <w:rPr>
                <w:sz w:val="24"/>
                <w:szCs w:val="24"/>
              </w:rPr>
              <w:t xml:space="preserve"> (с изменениями, внесенными постановлением администрации от 13.08.2018 № 566)</w:t>
            </w:r>
          </w:p>
        </w:tc>
      </w:tr>
      <w:tr w:rsidR="006467EE" w:rsidRPr="00001E22" w:rsidTr="00BF48C3">
        <w:trPr>
          <w:trHeight w:val="1552"/>
        </w:trPr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 xml:space="preserve">2.2. О состоянии работы по проведению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экспертизы муниципальных нормативных правовых актов и проектов муниципальных нормативных правовых актов ОМС</w:t>
            </w:r>
          </w:p>
        </w:tc>
        <w:tc>
          <w:tcPr>
            <w:tcW w:w="10142" w:type="dxa"/>
          </w:tcPr>
          <w:p w:rsidR="006467EE" w:rsidRPr="00D16B5C" w:rsidRDefault="006467EE" w:rsidP="001E3862">
            <w:pPr>
              <w:jc w:val="both"/>
              <w:rPr>
                <w:sz w:val="24"/>
                <w:szCs w:val="24"/>
                <w:highlight w:val="yellow"/>
              </w:rPr>
            </w:pPr>
            <w:r w:rsidRPr="00D16B5C">
              <w:rPr>
                <w:sz w:val="24"/>
                <w:szCs w:val="24"/>
              </w:rPr>
              <w:t xml:space="preserve">Главным специалистом-юрисконсультом администрации проведена </w:t>
            </w:r>
            <w:proofErr w:type="spellStart"/>
            <w:r w:rsidRPr="00D16B5C">
              <w:rPr>
                <w:sz w:val="24"/>
                <w:szCs w:val="24"/>
              </w:rPr>
              <w:t>антикоррупционная</w:t>
            </w:r>
            <w:proofErr w:type="spellEnd"/>
            <w:r w:rsidRPr="00D16B5C">
              <w:rPr>
                <w:sz w:val="24"/>
                <w:szCs w:val="24"/>
              </w:rPr>
              <w:t xml:space="preserve"> экспертиза </w:t>
            </w:r>
            <w:r w:rsidR="001E3862">
              <w:rPr>
                <w:sz w:val="24"/>
                <w:szCs w:val="24"/>
              </w:rPr>
              <w:t>857</w:t>
            </w:r>
            <w:r w:rsidRPr="00D16B5C"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</w:tr>
      <w:tr w:rsidR="006467EE" w:rsidRPr="00001E22" w:rsidTr="00BF48C3">
        <w:trPr>
          <w:trHeight w:val="910"/>
        </w:trPr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>Лица, замещающие должности муниципальной службы в администрации МО «Кировск», соответствуют квалификационным требованиям, установленным о</w:t>
            </w:r>
            <w:r w:rsidRPr="00DD2A29">
              <w:rPr>
                <w:kern w:val="36"/>
              </w:rPr>
              <w:t>бластн</w:t>
            </w:r>
            <w:r>
              <w:rPr>
                <w:kern w:val="36"/>
              </w:rPr>
              <w:t>ым</w:t>
            </w:r>
            <w:r w:rsidRPr="00DD2A29">
              <w:rPr>
                <w:kern w:val="36"/>
              </w:rPr>
              <w:t xml:space="preserve"> закон</w:t>
            </w:r>
            <w:r>
              <w:rPr>
                <w:kern w:val="36"/>
              </w:rPr>
              <w:t>ом</w:t>
            </w:r>
            <w:r w:rsidRPr="00DD2A29">
              <w:rPr>
                <w:kern w:val="36"/>
              </w:rPr>
              <w:t xml:space="preserve"> Ленинградской области от 11.03.2008</w:t>
            </w:r>
            <w:r>
              <w:rPr>
                <w:kern w:val="36"/>
              </w:rPr>
              <w:t xml:space="preserve"> г.</w:t>
            </w:r>
            <w:r w:rsidRPr="00DD2A29">
              <w:rPr>
                <w:kern w:val="36"/>
              </w:rPr>
              <w:t xml:space="preserve"> </w:t>
            </w:r>
            <w:r>
              <w:rPr>
                <w:kern w:val="36"/>
              </w:rPr>
              <w:t>№</w:t>
            </w:r>
            <w:r w:rsidRPr="00DD2A29">
              <w:rPr>
                <w:kern w:val="36"/>
              </w:rPr>
              <w:t xml:space="preserve"> 14-оз </w:t>
            </w:r>
            <w:r>
              <w:rPr>
                <w:kern w:val="36"/>
              </w:rPr>
              <w:t>«</w:t>
            </w:r>
            <w:r w:rsidRPr="00DD2A29">
              <w:rPr>
                <w:kern w:val="36"/>
              </w:rPr>
              <w:t>О правовом регулировании муниципальной службы в Ленинградской области</w:t>
            </w:r>
            <w:r>
              <w:rPr>
                <w:kern w:val="36"/>
              </w:rPr>
              <w:t>»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не установлены случаи несоблюдения </w:t>
            </w:r>
            <w:r w:rsidRPr="00546CFB">
              <w:rPr>
                <w:sz w:val="24"/>
                <w:szCs w:val="24"/>
              </w:rPr>
              <w:t>ограничений и запретов, связанных с прохождением муниципальной службы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>2.5. О соблюдении требований к служебному поведению муниципальных служащих.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МО «Кировск» не установлены случаи несоблюдения</w:t>
            </w:r>
            <w:r w:rsidRPr="00294E6A">
              <w:rPr>
                <w:sz w:val="24"/>
                <w:szCs w:val="24"/>
              </w:rPr>
              <w:t xml:space="preserve"> </w:t>
            </w:r>
            <w:r w:rsidRPr="00294E6A">
              <w:rPr>
                <w:kern w:val="36"/>
                <w:sz w:val="24"/>
                <w:szCs w:val="24"/>
              </w:rPr>
              <w:t>требований к служебному поведению муниципальных служащих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6467EE" w:rsidRPr="00001E22" w:rsidRDefault="006467EE" w:rsidP="00061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15 лиц, замещающих муниципальные должности в МО «Кировск», предоставили сведения о доходах, </w:t>
            </w:r>
            <w:r w:rsidRPr="00001E22">
              <w:rPr>
                <w:kern w:val="36"/>
                <w:sz w:val="24"/>
                <w:szCs w:val="24"/>
              </w:rPr>
              <w:t>расходах, об имуществе и обязательствах имущественного характера</w:t>
            </w:r>
            <w:r>
              <w:rPr>
                <w:kern w:val="36"/>
                <w:sz w:val="24"/>
                <w:szCs w:val="24"/>
              </w:rPr>
              <w:t xml:space="preserve"> за 2017 г. Кировской городской прокуратурой выявлен случай предоставления </w:t>
            </w:r>
            <w:r w:rsidRPr="00294E6A">
              <w:rPr>
                <w:kern w:val="36"/>
                <w:sz w:val="24"/>
                <w:szCs w:val="24"/>
              </w:rPr>
              <w:t>1</w:t>
            </w:r>
            <w:r>
              <w:rPr>
                <w:kern w:val="36"/>
                <w:sz w:val="24"/>
                <w:szCs w:val="24"/>
              </w:rPr>
              <w:t>-м</w:t>
            </w:r>
            <w:r w:rsidRPr="00294E6A">
              <w:rPr>
                <w:kern w:val="36"/>
                <w:sz w:val="24"/>
                <w:szCs w:val="24"/>
              </w:rPr>
              <w:t xml:space="preserve"> депутатом совета депутатов МО «Кировск» </w:t>
            </w:r>
            <w:r>
              <w:rPr>
                <w:kern w:val="36"/>
                <w:sz w:val="24"/>
                <w:szCs w:val="24"/>
              </w:rPr>
              <w:t xml:space="preserve">недостоверных </w:t>
            </w:r>
            <w:r w:rsidRPr="00294E6A">
              <w:rPr>
                <w:kern w:val="36"/>
                <w:sz w:val="24"/>
                <w:szCs w:val="24"/>
              </w:rPr>
              <w:t>(неполны</w:t>
            </w:r>
            <w:r>
              <w:rPr>
                <w:kern w:val="36"/>
                <w:sz w:val="24"/>
                <w:szCs w:val="24"/>
              </w:rPr>
              <w:t>х</w:t>
            </w:r>
            <w:r w:rsidRPr="00294E6A">
              <w:rPr>
                <w:kern w:val="36"/>
                <w:sz w:val="24"/>
                <w:szCs w:val="24"/>
              </w:rPr>
              <w:t>) сведени</w:t>
            </w:r>
            <w:r w:rsidR="00061458">
              <w:rPr>
                <w:kern w:val="36"/>
                <w:sz w:val="24"/>
                <w:szCs w:val="24"/>
              </w:rPr>
              <w:t>й</w:t>
            </w:r>
            <w:r w:rsidRPr="00294E6A">
              <w:rPr>
                <w:kern w:val="36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1E3862">
              <w:rPr>
                <w:kern w:val="36"/>
                <w:sz w:val="24"/>
                <w:szCs w:val="24"/>
              </w:rPr>
              <w:t>.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10142" w:type="dxa"/>
          </w:tcPr>
          <w:p w:rsidR="006467EE" w:rsidRDefault="006467EE" w:rsidP="00BF48C3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Состоялось 3 заседания комиссии </w:t>
            </w:r>
            <w:r w:rsidRPr="00001E22">
              <w:rPr>
                <w:kern w:val="36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kern w:val="36"/>
                <w:sz w:val="24"/>
                <w:szCs w:val="24"/>
              </w:rPr>
              <w:t xml:space="preserve"> по 5-</w:t>
            </w:r>
            <w:r w:rsidR="001E3862">
              <w:rPr>
                <w:kern w:val="36"/>
                <w:sz w:val="24"/>
                <w:szCs w:val="24"/>
              </w:rPr>
              <w:t>и</w:t>
            </w:r>
            <w:r>
              <w:rPr>
                <w:kern w:val="36"/>
                <w:sz w:val="24"/>
                <w:szCs w:val="24"/>
              </w:rPr>
              <w:t xml:space="preserve"> материалам:</w:t>
            </w:r>
          </w:p>
          <w:p w:rsidR="006467EE" w:rsidRPr="00001E22" w:rsidRDefault="006467EE" w:rsidP="006467EE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обеспечения муниципальным служащим </w:t>
            </w:r>
            <w:r w:rsidRPr="00DF24FB">
              <w:rPr>
                <w:sz w:val="24"/>
                <w:szCs w:val="24"/>
              </w:rPr>
              <w:t>требований к служебному поведению и (или) требований об урегулировании конфликта интересов</w:t>
            </w:r>
            <w:r>
              <w:rPr>
                <w:sz w:val="24"/>
                <w:szCs w:val="24"/>
              </w:rPr>
              <w:t xml:space="preserve">, а именно: выполнении муниципальными служащими иной оплачиваемой работы – 3 заседания по 5 материалам, </w:t>
            </w:r>
            <w:r>
              <w:rPr>
                <w:sz w:val="24"/>
                <w:szCs w:val="24"/>
              </w:rPr>
              <w:lastRenderedPageBreak/>
              <w:t xml:space="preserve">установлено, что </w:t>
            </w:r>
            <w:r w:rsidRPr="00DF24F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соблюдал</w:t>
            </w:r>
            <w:r>
              <w:rPr>
                <w:sz w:val="24"/>
                <w:szCs w:val="24"/>
              </w:rPr>
              <w:t>и</w:t>
            </w:r>
            <w:r w:rsidRPr="00DF24FB">
              <w:rPr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lastRenderedPageBreak/>
              <w:t>2.8. О проведении профессиональной подготовки, переподготовки, повышения квалификации лиц, замещающих муниципальные должности.</w:t>
            </w:r>
          </w:p>
        </w:tc>
        <w:tc>
          <w:tcPr>
            <w:tcW w:w="10142" w:type="dxa"/>
          </w:tcPr>
          <w:p w:rsidR="006467EE" w:rsidRPr="00001E22" w:rsidRDefault="006467EE" w:rsidP="00BB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г. </w:t>
            </w:r>
            <w:r w:rsidR="00BB3EDE">
              <w:rPr>
                <w:sz w:val="24"/>
                <w:szCs w:val="24"/>
              </w:rPr>
              <w:t xml:space="preserve">проведено повышение квалификации 1 лица, замещающего муниципальную должность, по программе </w:t>
            </w:r>
            <w:r w:rsidR="00BB3EDE" w:rsidRPr="00BB3EDE">
              <w:rPr>
                <w:sz w:val="24"/>
                <w:szCs w:val="24"/>
              </w:rPr>
              <w:t>«Член КЧС и ПБ органов местного самоуправления»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467EE" w:rsidRPr="00001E22" w:rsidTr="00BF48C3">
        <w:trPr>
          <w:trHeight w:val="1447"/>
        </w:trPr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по устранению причин коррупции.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совершенствования работы специалиста, ответственного за вопросы противодействия коррупции, в органах местного самоуправления МО «Кировск» принято 9 муниципальных правовых актов, направленных на реализацию требований федерального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и содержание интернет-сайта органов местного самоуправления МО «Кировск» соответствует </w:t>
            </w:r>
            <w:r w:rsidRPr="00EB0989">
              <w:rPr>
                <w:sz w:val="24"/>
                <w:szCs w:val="24"/>
              </w:rPr>
              <w:t xml:space="preserve">федеральному закону от 9 февраля 2009 г. </w:t>
            </w:r>
            <w:r>
              <w:rPr>
                <w:sz w:val="24"/>
                <w:szCs w:val="24"/>
              </w:rPr>
              <w:t>№ 8-ФЗ «</w:t>
            </w:r>
            <w:r w:rsidRPr="00EB0989">
              <w:rPr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sz w:val="24"/>
                <w:szCs w:val="24"/>
              </w:rPr>
              <w:t xml:space="preserve">органов местного самоуправления», приказу Минтруда России от 07.10.2013 г. №530н и рекомендациям </w:t>
            </w:r>
            <w:r w:rsidRPr="00EB0989">
              <w:rPr>
                <w:sz w:val="24"/>
                <w:szCs w:val="24"/>
              </w:rPr>
              <w:t>по повышению эффективности деятельности муниципальных образований Ленинградской области в сфере предупреждения и профилактики коррупции</w:t>
            </w:r>
            <w:proofErr w:type="gramEnd"/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10142" w:type="dxa"/>
          </w:tcPr>
          <w:p w:rsidR="006467EE" w:rsidRPr="00001E22" w:rsidRDefault="006467EE" w:rsidP="001E38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 местного самоуправления и муниципальные учреждения МО «Кировск» обеспечивают добросовестность, открытость и объективность при осуществлении закупок товаров, работ, услуг для муниципальных нужд, соблюдая требования федерального закона </w:t>
            </w:r>
            <w:r w:rsidRPr="00BA6FC0">
              <w:rPr>
                <w:sz w:val="24"/>
                <w:szCs w:val="24"/>
              </w:rPr>
              <w:t>от 05.04.2013</w:t>
            </w:r>
            <w:r>
              <w:rPr>
                <w:sz w:val="24"/>
                <w:szCs w:val="24"/>
              </w:rPr>
              <w:t xml:space="preserve"> </w:t>
            </w:r>
            <w:r w:rsidRPr="00BA6FC0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, в т.ч. требования о публикации информации о закупках на </w:t>
            </w:r>
            <w:r w:rsidRPr="00C4778D">
              <w:rPr>
                <w:sz w:val="24"/>
                <w:szCs w:val="24"/>
              </w:rPr>
              <w:t xml:space="preserve">сайте </w:t>
            </w:r>
            <w:proofErr w:type="spellStart"/>
            <w:r w:rsidRPr="008F1391">
              <w:rPr>
                <w:sz w:val="24"/>
                <w:szCs w:val="24"/>
              </w:rPr>
              <w:t>www.zakupki.gov.ru</w:t>
            </w:r>
            <w:proofErr w:type="spellEnd"/>
            <w:r>
              <w:rPr>
                <w:sz w:val="24"/>
                <w:szCs w:val="24"/>
              </w:rPr>
              <w:t>, 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 xml:space="preserve"> в комиссии лиц, </w:t>
            </w:r>
            <w:r w:rsidRPr="00834B44">
              <w:rPr>
                <w:sz w:val="24"/>
                <w:szCs w:val="24"/>
              </w:rPr>
              <w:t>лично заинтересованны</w:t>
            </w:r>
            <w:r w:rsidR="001E3862">
              <w:rPr>
                <w:sz w:val="24"/>
                <w:szCs w:val="24"/>
              </w:rPr>
              <w:t>х</w:t>
            </w:r>
            <w:r w:rsidRPr="00834B44">
              <w:rPr>
                <w:sz w:val="24"/>
                <w:szCs w:val="24"/>
              </w:rPr>
              <w:t xml:space="preserve"> в результатах размещения закупки</w:t>
            </w:r>
            <w:r>
              <w:rPr>
                <w:sz w:val="24"/>
                <w:szCs w:val="24"/>
              </w:rPr>
              <w:t xml:space="preserve">, о ведении аудиозаписей вскрытия конвертов, а также расширяя практику применения электронных аукционов, обеспечивая повышение квалификации членов контрактной службы и единой комиссии и применяя </w:t>
            </w:r>
            <w:r w:rsidRPr="005B2073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ую систему</w:t>
            </w:r>
            <w:r w:rsidRPr="005B2073">
              <w:rPr>
                <w:sz w:val="24"/>
                <w:szCs w:val="24"/>
              </w:rPr>
              <w:t xml:space="preserve"> «АЦК Госзаказ»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 w:rsidRPr="009B61ED">
              <w:rPr>
                <w:sz w:val="24"/>
                <w:szCs w:val="24"/>
              </w:rPr>
              <w:t>В отчетном периоде указанные мероприятия не проводились в связи с тем, что необходимые нормативные правовые акты были изданы ранее.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t xml:space="preserve">2.13. О реализации мероприятий, </w:t>
            </w:r>
            <w:r w:rsidRPr="00001E22">
              <w:rPr>
                <w:kern w:val="36"/>
              </w:rPr>
              <w:lastRenderedPageBreak/>
              <w:t>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10142" w:type="dxa"/>
          </w:tcPr>
          <w:p w:rsidR="006467EE" w:rsidRPr="00001E22" w:rsidRDefault="00965CDB" w:rsidP="00BF48C3">
            <w:pPr>
              <w:jc w:val="both"/>
              <w:rPr>
                <w:sz w:val="24"/>
                <w:szCs w:val="24"/>
              </w:rPr>
            </w:pPr>
            <w:r w:rsidRPr="00965CDB">
              <w:rPr>
                <w:sz w:val="24"/>
                <w:szCs w:val="24"/>
              </w:rPr>
              <w:lastRenderedPageBreak/>
              <w:t xml:space="preserve">В Администрации МО «Кировск» утверждено 45 регламентов муниципальных услуг. Из них </w:t>
            </w:r>
            <w:r w:rsidRPr="00965CDB">
              <w:rPr>
                <w:sz w:val="24"/>
                <w:szCs w:val="24"/>
              </w:rPr>
              <w:lastRenderedPageBreak/>
              <w:t>предусмотрена возможность оказания услуг в электронном виде – в 38 регламентах, в МФЦ – 35 муниципальных услуг.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</w:pPr>
            <w:r w:rsidRPr="00001E22">
              <w:rPr>
                <w:kern w:val="36"/>
              </w:rPr>
              <w:lastRenderedPageBreak/>
              <w:t xml:space="preserve">2.14. О результатах опроса общественного мнения в отношении качества предоставления населению муниципальных услуг администрацией ОМС и наличия (отсутствия) в процедуре оказания муниципальных услуг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факторов.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не проводился опрос </w:t>
            </w:r>
            <w:r w:rsidRPr="00001E22">
              <w:rPr>
                <w:kern w:val="36"/>
                <w:sz w:val="24"/>
                <w:szCs w:val="24"/>
              </w:rPr>
              <w:t>общественного мнения в отношении качества предоставления населению муниципальных услуг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 xml:space="preserve">2.15. О практике рассмотрения ОМС обращений граждан и юридических лиц, в том числе содержащих сведения о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правонарушениях.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органы местного самоуправления МО «Кировск» не поступали обращения граждан и юридических лиц, </w:t>
            </w:r>
            <w:r w:rsidRPr="00001E22">
              <w:rPr>
                <w:kern w:val="36"/>
                <w:sz w:val="24"/>
                <w:szCs w:val="24"/>
              </w:rPr>
              <w:t xml:space="preserve">содержащих сведения о </w:t>
            </w:r>
            <w:proofErr w:type="spellStart"/>
            <w:r w:rsidRPr="00001E22">
              <w:rPr>
                <w:kern w:val="36"/>
                <w:sz w:val="24"/>
                <w:szCs w:val="24"/>
              </w:rPr>
              <w:t>коррупциогенных</w:t>
            </w:r>
            <w:proofErr w:type="spellEnd"/>
            <w:r w:rsidRPr="00001E22">
              <w:rPr>
                <w:kern w:val="36"/>
                <w:sz w:val="24"/>
                <w:szCs w:val="24"/>
              </w:rPr>
              <w:t xml:space="preserve"> правонарушениях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 xml:space="preserve">2.16. О формах и результатах участия </w:t>
            </w:r>
            <w:hyperlink r:id="rId8" w:tooltip="Общественно-Государственные объединения" w:history="1">
              <w:r w:rsidRPr="00001E22">
                <w:rPr>
                  <w:kern w:val="36"/>
                </w:rPr>
                <w:t>общественных объединений</w:t>
              </w:r>
            </w:hyperlink>
            <w:r w:rsidRPr="00001E22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МО «Кировск» не обладает сведениями о наличии на территории МО «Кировск» общественных объединений, участвующих в работе по противодействию коррупции. Граждане </w:t>
            </w:r>
            <w:proofErr w:type="gramStart"/>
            <w:r>
              <w:rPr>
                <w:sz w:val="24"/>
                <w:szCs w:val="24"/>
              </w:rPr>
              <w:t>с инициативой об участии в работе по противодействию коррупции в администрацию</w:t>
            </w:r>
            <w:proofErr w:type="gramEnd"/>
            <w:r>
              <w:rPr>
                <w:sz w:val="24"/>
                <w:szCs w:val="24"/>
              </w:rPr>
              <w:t xml:space="preserve"> не обращались.</w:t>
            </w:r>
          </w:p>
        </w:tc>
      </w:tr>
      <w:tr w:rsidR="006467EE" w:rsidRPr="00001E22" w:rsidTr="00BF48C3">
        <w:tc>
          <w:tcPr>
            <w:tcW w:w="4644" w:type="dxa"/>
          </w:tcPr>
          <w:p w:rsidR="006467EE" w:rsidRPr="00001E22" w:rsidRDefault="006467EE" w:rsidP="00BF48C3">
            <w:pPr>
              <w:pStyle w:val="1"/>
              <w:rPr>
                <w:kern w:val="36"/>
              </w:rPr>
            </w:pPr>
            <w:r w:rsidRPr="00001E22">
              <w:rPr>
                <w:kern w:val="36"/>
              </w:rPr>
              <w:t>2.17. О признаках коррупционных правонарушений, выявленных в ОМС,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6467EE" w:rsidRPr="00001E22" w:rsidRDefault="006467EE" w:rsidP="00BF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органах местного самоуправления МО «Кировск» не выявлены признаки </w:t>
            </w:r>
            <w:r w:rsidRPr="00001E22">
              <w:rPr>
                <w:kern w:val="36"/>
                <w:sz w:val="24"/>
                <w:szCs w:val="24"/>
              </w:rPr>
              <w:t>коррупционных правонарушений</w:t>
            </w:r>
            <w:r>
              <w:rPr>
                <w:kern w:val="36"/>
                <w:sz w:val="24"/>
                <w:szCs w:val="24"/>
              </w:rPr>
              <w:t>. К ответственности за совершение коррупционных нарушений муниципальные служащие не привлекались.</w:t>
            </w:r>
          </w:p>
        </w:tc>
      </w:tr>
    </w:tbl>
    <w:p w:rsidR="006467EE" w:rsidRPr="001D3FEC" w:rsidRDefault="006467EE" w:rsidP="006467EE">
      <w:pPr>
        <w:pStyle w:val="ConsPlusNormal"/>
        <w:ind w:firstLine="540"/>
        <w:jc w:val="center"/>
      </w:pPr>
    </w:p>
    <w:p w:rsidR="00DB7F4A" w:rsidRDefault="00DB7F4A"/>
    <w:sectPr w:rsidR="00DB7F4A" w:rsidSect="00654865">
      <w:headerReference w:type="even" r:id="rId9"/>
      <w:headerReference w:type="default" r:id="rId10"/>
      <w:headerReference w:type="first" r:id="rId11"/>
      <w:pgSz w:w="16840" w:h="11907" w:orient="landscape" w:code="9"/>
      <w:pgMar w:top="851" w:right="397" w:bottom="851" w:left="3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46" w:rsidRDefault="00E94446" w:rsidP="008F3242">
      <w:r>
        <w:separator/>
      </w:r>
    </w:p>
  </w:endnote>
  <w:endnote w:type="continuationSeparator" w:id="0">
    <w:p w:rsidR="00E94446" w:rsidRDefault="00E94446" w:rsidP="008F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46" w:rsidRDefault="00E94446" w:rsidP="008F3242">
      <w:r>
        <w:separator/>
      </w:r>
    </w:p>
  </w:footnote>
  <w:footnote w:type="continuationSeparator" w:id="0">
    <w:p w:rsidR="00E94446" w:rsidRDefault="00E94446" w:rsidP="008F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Default="00647E40" w:rsidP="0065486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7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7EE">
      <w:rPr>
        <w:rStyle w:val="a5"/>
        <w:noProof/>
      </w:rPr>
      <w:t>2</w:t>
    </w:r>
    <w:r>
      <w:rPr>
        <w:rStyle w:val="a5"/>
      </w:rPr>
      <w:fldChar w:fldCharType="end"/>
    </w:r>
  </w:p>
  <w:p w:rsidR="00074CFD" w:rsidRDefault="00E944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Pr="0082675C" w:rsidRDefault="00E94446" w:rsidP="00654865">
    <w:pPr>
      <w:pStyle w:val="a3"/>
      <w:framePr w:wrap="auto" w:vAnchor="text" w:hAnchor="margin" w:xAlign="center" w:y="1"/>
      <w:rPr>
        <w:rStyle w:val="a5"/>
        <w:sz w:val="28"/>
        <w:szCs w:val="28"/>
      </w:rPr>
    </w:pPr>
  </w:p>
  <w:tbl>
    <w:tblPr>
      <w:tblW w:w="0" w:type="auto"/>
      <w:tblInd w:w="108" w:type="dxa"/>
      <w:tblLayout w:type="fixed"/>
      <w:tblLook w:val="0000"/>
    </w:tblPr>
    <w:tblGrid>
      <w:gridCol w:w="4077"/>
      <w:gridCol w:w="5663"/>
    </w:tblGrid>
    <w:tr w:rsidR="00074CFD">
      <w:tc>
        <w:tcPr>
          <w:tcW w:w="4077" w:type="dxa"/>
        </w:tcPr>
        <w:p w:rsidR="00074CFD" w:rsidRDefault="00E94446">
          <w:pPr>
            <w:pStyle w:val="a3"/>
          </w:pPr>
        </w:p>
      </w:tc>
      <w:tc>
        <w:tcPr>
          <w:tcW w:w="5663" w:type="dxa"/>
        </w:tcPr>
        <w:p w:rsidR="00074CFD" w:rsidRDefault="00E94446">
          <w:pPr>
            <w:pStyle w:val="a3"/>
            <w:jc w:val="center"/>
            <w:rPr>
              <w:sz w:val="28"/>
            </w:rPr>
          </w:pPr>
        </w:p>
      </w:tc>
    </w:tr>
  </w:tbl>
  <w:p w:rsidR="00074CFD" w:rsidRDefault="00E944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04" w:rsidRDefault="00411F04" w:rsidP="00411F04">
    <w:pPr>
      <w:pStyle w:val="a3"/>
      <w:jc w:val="right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40A"/>
    <w:multiLevelType w:val="hybridMultilevel"/>
    <w:tmpl w:val="0E5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EE"/>
    <w:rsid w:val="00061458"/>
    <w:rsid w:val="001E3862"/>
    <w:rsid w:val="00285238"/>
    <w:rsid w:val="002D5B26"/>
    <w:rsid w:val="002F158F"/>
    <w:rsid w:val="00411F04"/>
    <w:rsid w:val="006467EE"/>
    <w:rsid w:val="00647E40"/>
    <w:rsid w:val="008F3242"/>
    <w:rsid w:val="009360E1"/>
    <w:rsid w:val="00965CDB"/>
    <w:rsid w:val="00A430AB"/>
    <w:rsid w:val="00AC37A0"/>
    <w:rsid w:val="00B5249E"/>
    <w:rsid w:val="00B77A2E"/>
    <w:rsid w:val="00BB3EDE"/>
    <w:rsid w:val="00DB7F4A"/>
    <w:rsid w:val="00E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67EE"/>
    <w:rPr>
      <w:rFonts w:cs="Times New Roman"/>
    </w:rPr>
  </w:style>
  <w:style w:type="paragraph" w:customStyle="1" w:styleId="ConsPlusNormal">
    <w:name w:val="ConsPlusNormal"/>
    <w:rsid w:val="00646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4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1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2019-01-15T09:51:00Z</cp:lastPrinted>
  <dcterms:created xsi:type="dcterms:W3CDTF">2019-01-15T09:31:00Z</dcterms:created>
  <dcterms:modified xsi:type="dcterms:W3CDTF">2019-07-09T13:58:00Z</dcterms:modified>
</cp:coreProperties>
</file>