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8E" w:rsidRPr="00E52E23" w:rsidRDefault="00121D8E" w:rsidP="00121D8E">
      <w:pPr>
        <w:suppressAutoHyphens/>
        <w:jc w:val="center"/>
        <w:rPr>
          <w:rFonts w:cs="Arial"/>
          <w:kern w:val="2"/>
        </w:rPr>
      </w:pPr>
      <w:r w:rsidRPr="00E52E23"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8E" w:rsidRPr="00E52E23" w:rsidRDefault="00121D8E" w:rsidP="00121D8E">
      <w:pPr>
        <w:suppressAutoHyphens/>
        <w:ind w:firstLine="720"/>
        <w:jc w:val="center"/>
        <w:rPr>
          <w:rFonts w:cs="Arial"/>
          <w:kern w:val="2"/>
        </w:rPr>
      </w:pPr>
    </w:p>
    <w:p w:rsidR="00121D8E" w:rsidRPr="00E52E23" w:rsidRDefault="00121D8E" w:rsidP="00121D8E">
      <w:pPr>
        <w:suppressAutoHyphens/>
        <w:jc w:val="center"/>
        <w:rPr>
          <w:rFonts w:cs="Arial"/>
          <w:b/>
          <w:kern w:val="2"/>
        </w:rPr>
      </w:pPr>
      <w:r w:rsidRPr="00E52E23">
        <w:rPr>
          <w:rFonts w:cs="Arial"/>
          <w:kern w:val="2"/>
          <w:sz w:val="24"/>
          <w:szCs w:val="24"/>
        </w:rPr>
        <w:t>АДМИНИСТРАЦИЯ К</w:t>
      </w:r>
      <w:r w:rsidRPr="00E52E23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121D8E" w:rsidRPr="00E52E23" w:rsidRDefault="00121D8E" w:rsidP="00121D8E">
      <w:pPr>
        <w:suppressAutoHyphens/>
        <w:ind w:firstLine="720"/>
        <w:jc w:val="center"/>
        <w:rPr>
          <w:rFonts w:cs="Arial"/>
          <w:b/>
          <w:kern w:val="2"/>
        </w:rPr>
      </w:pPr>
    </w:p>
    <w:p w:rsidR="00121D8E" w:rsidRPr="00E52E23" w:rsidRDefault="00121D8E" w:rsidP="00121D8E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 w:rsidRPr="00E52E23">
        <w:rPr>
          <w:rFonts w:cs="Arial"/>
          <w:b/>
          <w:kern w:val="2"/>
          <w:sz w:val="36"/>
          <w:szCs w:val="36"/>
        </w:rPr>
        <w:t>П</w:t>
      </w:r>
      <w:proofErr w:type="gramEnd"/>
      <w:r w:rsidRPr="00E52E23"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121D8E" w:rsidRPr="00E52E23" w:rsidRDefault="00121D8E" w:rsidP="00121D8E">
      <w:pPr>
        <w:ind w:firstLine="567"/>
        <w:jc w:val="center"/>
        <w:rPr>
          <w:b/>
        </w:rPr>
      </w:pPr>
    </w:p>
    <w:p w:rsidR="00121D8E" w:rsidRPr="00E52E23" w:rsidRDefault="00121D8E" w:rsidP="00121D8E">
      <w:pPr>
        <w:ind w:firstLine="567"/>
        <w:jc w:val="center"/>
        <w:rPr>
          <w:b/>
        </w:rPr>
      </w:pPr>
    </w:p>
    <w:p w:rsidR="00121D8E" w:rsidRPr="00E52E23" w:rsidRDefault="00121D8E" w:rsidP="0005700B">
      <w:pPr>
        <w:ind w:firstLine="567"/>
        <w:jc w:val="center"/>
        <w:rPr>
          <w:rFonts w:eastAsia="Calibri"/>
        </w:rPr>
      </w:pPr>
      <w:r w:rsidRPr="00E52E23">
        <w:rPr>
          <w:b/>
          <w:sz w:val="24"/>
          <w:szCs w:val="24"/>
        </w:rPr>
        <w:t xml:space="preserve">от </w:t>
      </w:r>
      <w:r w:rsidR="0005700B">
        <w:rPr>
          <w:b/>
          <w:sz w:val="24"/>
          <w:szCs w:val="24"/>
        </w:rPr>
        <w:t>04.04.2024 № 319</w:t>
      </w:r>
    </w:p>
    <w:p w:rsidR="00121D8E" w:rsidRPr="00E52E23" w:rsidRDefault="00121D8E" w:rsidP="00121D8E">
      <w:pPr>
        <w:ind w:firstLine="709"/>
        <w:jc w:val="center"/>
        <w:rPr>
          <w:rFonts w:eastAsia="Calibri"/>
        </w:rPr>
      </w:pPr>
    </w:p>
    <w:p w:rsidR="00121D8E" w:rsidRPr="00E52E23" w:rsidRDefault="00121D8E" w:rsidP="00121D8E">
      <w:pPr>
        <w:ind w:firstLine="709"/>
        <w:jc w:val="center"/>
        <w:rPr>
          <w:b/>
          <w:sz w:val="24"/>
          <w:szCs w:val="24"/>
        </w:rPr>
      </w:pPr>
      <w:r w:rsidRPr="00E52E23">
        <w:rPr>
          <w:rFonts w:eastAsia="Calibri"/>
          <w:b/>
          <w:sz w:val="24"/>
          <w:szCs w:val="24"/>
        </w:rPr>
        <w:t xml:space="preserve">О внесении изменений в постановление администрации МО «Кировск» от 10.01.2022 года № 1 «Об утверждении Административного регламента по предоставлению муниципальной услуги  «Выдача </w:t>
      </w:r>
      <w:r w:rsidRPr="00E52E23">
        <w:rPr>
          <w:b/>
          <w:sz w:val="24"/>
          <w:szCs w:val="24"/>
        </w:rPr>
        <w:t>разрешений на проведение работ  по сохранению объектов культурного наследия муниципального значения»</w:t>
      </w:r>
    </w:p>
    <w:p w:rsidR="00121D8E" w:rsidRPr="00E52E23" w:rsidRDefault="00121D8E" w:rsidP="00121D8E">
      <w:pPr>
        <w:jc w:val="both"/>
        <w:rPr>
          <w:sz w:val="24"/>
          <w:szCs w:val="24"/>
        </w:rPr>
      </w:pPr>
    </w:p>
    <w:p w:rsidR="00A574BA" w:rsidRPr="00E52E23" w:rsidRDefault="00A574BA"/>
    <w:p w:rsidR="00121D8E" w:rsidRPr="00E52E23" w:rsidRDefault="005975AD" w:rsidP="00121D8E">
      <w:pPr>
        <w:ind w:firstLine="709"/>
        <w:jc w:val="both"/>
        <w:rPr>
          <w:b/>
          <w:sz w:val="28"/>
          <w:szCs w:val="28"/>
        </w:rPr>
      </w:pPr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>
        <w:rPr>
          <w:sz w:val="28"/>
          <w:szCs w:val="28"/>
        </w:rPr>
        <w:t xml:space="preserve">учитывая </w:t>
      </w:r>
      <w:r w:rsidRPr="0076068F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="00121D8E" w:rsidRPr="00E52E23">
        <w:rPr>
          <w:sz w:val="28"/>
          <w:szCs w:val="28"/>
        </w:rPr>
        <w:t xml:space="preserve">протокола 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 </w:t>
      </w:r>
      <w:r w:rsidR="00121D8E" w:rsidRPr="00E52E23">
        <w:rPr>
          <w:rFonts w:eastAsia="Calibri"/>
          <w:sz w:val="28"/>
          <w:szCs w:val="28"/>
        </w:rPr>
        <w:t xml:space="preserve">«Выдача </w:t>
      </w:r>
      <w:r w:rsidR="00121D8E" w:rsidRPr="00E52E23">
        <w:rPr>
          <w:sz w:val="28"/>
          <w:szCs w:val="28"/>
        </w:rPr>
        <w:t xml:space="preserve">разрешений на проведение работ  по сохранению объектов культурного наследия муниципального значения», </w:t>
      </w:r>
      <w:proofErr w:type="spellStart"/>
      <w:proofErr w:type="gramStart"/>
      <w:r w:rsidR="00121D8E" w:rsidRPr="00E52E23">
        <w:rPr>
          <w:b/>
          <w:sz w:val="28"/>
          <w:szCs w:val="28"/>
        </w:rPr>
        <w:t>п</w:t>
      </w:r>
      <w:proofErr w:type="spellEnd"/>
      <w:proofErr w:type="gramEnd"/>
      <w:r w:rsidR="00121D8E" w:rsidRPr="00E52E23">
        <w:rPr>
          <w:b/>
          <w:sz w:val="28"/>
          <w:szCs w:val="28"/>
        </w:rPr>
        <w:t xml:space="preserve"> о с т а </w:t>
      </w:r>
      <w:proofErr w:type="spellStart"/>
      <w:r w:rsidR="00121D8E" w:rsidRPr="00E52E23">
        <w:rPr>
          <w:b/>
          <w:sz w:val="28"/>
          <w:szCs w:val="28"/>
        </w:rPr>
        <w:t>н</w:t>
      </w:r>
      <w:proofErr w:type="spellEnd"/>
      <w:r w:rsidR="00121D8E" w:rsidRPr="00E52E23">
        <w:rPr>
          <w:b/>
          <w:sz w:val="28"/>
          <w:szCs w:val="28"/>
        </w:rPr>
        <w:t xml:space="preserve"> </w:t>
      </w:r>
      <w:proofErr w:type="gramStart"/>
      <w:r w:rsidR="00121D8E" w:rsidRPr="00E52E23">
        <w:rPr>
          <w:b/>
          <w:sz w:val="28"/>
          <w:szCs w:val="28"/>
        </w:rPr>
        <w:t>о</w:t>
      </w:r>
      <w:proofErr w:type="gramEnd"/>
      <w:r w:rsidR="00121D8E" w:rsidRPr="00E52E23">
        <w:rPr>
          <w:b/>
          <w:sz w:val="28"/>
          <w:szCs w:val="28"/>
        </w:rPr>
        <w:t xml:space="preserve"> в л я е т:</w:t>
      </w:r>
    </w:p>
    <w:p w:rsidR="00121D8E" w:rsidRPr="00E52E23" w:rsidRDefault="00121D8E" w:rsidP="00121D8E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1.  Внести следующие изменения в постановление администрации </w:t>
      </w:r>
      <w:r w:rsidR="005975AD">
        <w:rPr>
          <w:sz w:val="28"/>
          <w:szCs w:val="28"/>
        </w:rPr>
        <w:t>МО «Кировск»</w:t>
      </w:r>
      <w:r w:rsidRPr="00E52E23">
        <w:rPr>
          <w:sz w:val="28"/>
          <w:szCs w:val="28"/>
        </w:rPr>
        <w:t xml:space="preserve"> </w:t>
      </w:r>
      <w:r w:rsidRPr="00E52E23">
        <w:rPr>
          <w:rFonts w:eastAsia="Calibri"/>
          <w:sz w:val="28"/>
          <w:szCs w:val="28"/>
        </w:rPr>
        <w:t xml:space="preserve">от 10.01.2022 года № 1 «Об утверждении Административного регламента по предоставлению муниципальной услуги  «Выдача </w:t>
      </w:r>
      <w:r w:rsidRPr="00E52E23">
        <w:rPr>
          <w:sz w:val="28"/>
          <w:szCs w:val="28"/>
        </w:rPr>
        <w:t>разрешений на проведение работ  по сохранению объектов культурного наследия муниципального значения» (далее – Постановление):</w:t>
      </w:r>
    </w:p>
    <w:p w:rsidR="00121D8E" w:rsidRPr="00E52E23" w:rsidRDefault="00121D8E" w:rsidP="00121D8E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1.1. абзац 2 пункта 1.2 приложения к Постановлению изложить в следующей редакции:</w:t>
      </w:r>
    </w:p>
    <w:p w:rsidR="00121D8E" w:rsidRPr="00E52E23" w:rsidRDefault="00121D8E" w:rsidP="00121D8E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«юридические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proofErr w:type="gramStart"/>
      <w:r w:rsidRPr="00E52E23">
        <w:rPr>
          <w:sz w:val="28"/>
          <w:szCs w:val="28"/>
        </w:rPr>
        <w:t>;»</w:t>
      </w:r>
      <w:proofErr w:type="gramEnd"/>
      <w:r w:rsidRPr="00E52E23">
        <w:rPr>
          <w:sz w:val="28"/>
          <w:szCs w:val="28"/>
        </w:rPr>
        <w:t>;</w:t>
      </w:r>
    </w:p>
    <w:p w:rsidR="003C1C2B" w:rsidRPr="00E52E23" w:rsidRDefault="00121D8E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1.2. в последнем абзаце пункта 2.2 после слов «</w:t>
      </w:r>
      <w:r w:rsidR="003C1C2B" w:rsidRPr="00E52E23">
        <w:rPr>
          <w:sz w:val="28"/>
          <w:szCs w:val="28"/>
        </w:rPr>
        <w:t>информационных технологий» слова «предусмотренных частью 18 статьи 14.1. Федерального закона от 27 июля 2006 года № 149-ФЗ «Об информации, информационных технологиях и о защите информации» заменить словами «систем, указанных в частях 10 и 11 статьи 7 Федерального закона от 27.07.2010  № 210-ФЗ «Об организации предоставления государственных и муниципальных услуг» (при наличии технической возможности)</w:t>
      </w:r>
      <w:proofErr w:type="gramStart"/>
      <w:r w:rsidR="003C1C2B" w:rsidRPr="00E52E23">
        <w:rPr>
          <w:sz w:val="28"/>
          <w:szCs w:val="28"/>
        </w:rPr>
        <w:t>.»</w:t>
      </w:r>
      <w:proofErr w:type="gramEnd"/>
      <w:r w:rsidR="003C1C2B" w:rsidRPr="00E52E23">
        <w:rPr>
          <w:sz w:val="28"/>
          <w:szCs w:val="28"/>
        </w:rPr>
        <w:t>;</w:t>
      </w:r>
    </w:p>
    <w:p w:rsidR="003C1C2B" w:rsidRPr="00E52E23" w:rsidRDefault="003C1C2B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1.3. 3 абзац подпункта 2) пункта 2.3 </w:t>
      </w:r>
      <w:r w:rsidR="00725B08">
        <w:rPr>
          <w:sz w:val="28"/>
          <w:szCs w:val="28"/>
        </w:rPr>
        <w:t xml:space="preserve">приложения к Постановлению </w:t>
      </w:r>
      <w:r w:rsidRPr="00E52E23">
        <w:rPr>
          <w:sz w:val="28"/>
          <w:szCs w:val="28"/>
        </w:rPr>
        <w:lastRenderedPageBreak/>
        <w:t>дополнить словами «(при технической реализации)</w:t>
      </w:r>
      <w:proofErr w:type="gramStart"/>
      <w:r w:rsidRPr="00E52E23">
        <w:rPr>
          <w:sz w:val="28"/>
          <w:szCs w:val="28"/>
        </w:rPr>
        <w:t>.»</w:t>
      </w:r>
      <w:proofErr w:type="gramEnd"/>
      <w:r w:rsidRPr="00E52E23">
        <w:rPr>
          <w:sz w:val="28"/>
          <w:szCs w:val="28"/>
        </w:rPr>
        <w:t>;</w:t>
      </w:r>
    </w:p>
    <w:p w:rsidR="003C1C2B" w:rsidRPr="00E52E23" w:rsidRDefault="003C1C2B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1.4. пункт 2.5</w:t>
      </w:r>
      <w:r w:rsidR="00725B08">
        <w:rPr>
          <w:sz w:val="28"/>
          <w:szCs w:val="28"/>
        </w:rPr>
        <w:t xml:space="preserve"> приложения к Постановлению </w:t>
      </w:r>
      <w:r w:rsidRPr="00E52E23">
        <w:rPr>
          <w:sz w:val="28"/>
          <w:szCs w:val="28"/>
        </w:rPr>
        <w:t xml:space="preserve"> дополнить текстом следующего содержания: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«Федеральный закон от 06.10.2003 № 131-ФЗ "Об общих принципах организации местного самоуправления в Российской Федерации"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Федеральный закон от 25.06.2002 № 73-ФЗ "Об объектах культурного наследия (памятниках истории и культуры) народов Российской Федерации"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Постановление Правительства РФ от 15.07.2009 № 569 "Об утверждении Положения о государственной историко-культурной экспертизе"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Приказ Минкультуры России от 21.10.2015 № 2625 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– Порядок)</w:t>
      </w:r>
    </w:p>
    <w:p w:rsidR="003C1C2B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Нормативно-правовые акты органа местного самоуправления</w:t>
      </w:r>
      <w:proofErr w:type="gramStart"/>
      <w:r w:rsidRPr="00E52E23">
        <w:rPr>
          <w:sz w:val="28"/>
          <w:szCs w:val="28"/>
        </w:rPr>
        <w:t>.»;</w:t>
      </w:r>
      <w:proofErr w:type="gramEnd"/>
    </w:p>
    <w:p w:rsidR="003C76D9" w:rsidRDefault="003C76D9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2 пункта 2.6 изложить в следующей редакции:</w:t>
      </w:r>
    </w:p>
    <w:p w:rsidR="003C76D9" w:rsidRPr="003C76D9" w:rsidRDefault="003C76D9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76D9">
        <w:rPr>
          <w:sz w:val="28"/>
          <w:szCs w:val="28"/>
        </w:rP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proofErr w:type="gramStart"/>
      <w:r w:rsidRPr="003C76D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1.</w:t>
      </w:r>
      <w:r w:rsidR="003C76D9">
        <w:rPr>
          <w:sz w:val="28"/>
          <w:szCs w:val="28"/>
        </w:rPr>
        <w:t>6</w:t>
      </w:r>
      <w:r w:rsidRPr="00E52E23">
        <w:rPr>
          <w:sz w:val="28"/>
          <w:szCs w:val="28"/>
        </w:rPr>
        <w:t>. пункт 2.6.2 изложить в следующей  редакции: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«2.6.2. В случае </w:t>
      </w:r>
      <w:r w:rsidRPr="00E52E23">
        <w:rPr>
          <w:sz w:val="28"/>
          <w:szCs w:val="28"/>
          <w:u w:val="single"/>
        </w:rPr>
        <w:t>проведения научно-исследовательских и изыскательских работ на объекте культурного наследия</w:t>
      </w:r>
      <w:r w:rsidRPr="00E52E23">
        <w:rPr>
          <w:sz w:val="28"/>
          <w:szCs w:val="28"/>
        </w:rPr>
        <w:t>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2.6.2.1.</w:t>
      </w:r>
      <w:r w:rsidRPr="00E52E23">
        <w:t xml:space="preserve"> </w:t>
      </w:r>
      <w:r w:rsidRPr="00E52E23">
        <w:rPr>
          <w:sz w:val="28"/>
          <w:szCs w:val="28"/>
        </w:rPr>
        <w:t>при представлении документов на бумажном носителе: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1) заявление о выдаче Разрешения по форме согласно приложению 2 </w:t>
      </w:r>
      <w:r w:rsidRPr="00E52E23">
        <w:rPr>
          <w:sz w:val="28"/>
          <w:szCs w:val="28"/>
        </w:rPr>
        <w:br/>
        <w:t>к настоящему Административному регламенту, подлинник в 1 экземпляре (Предоставляется отдельно на каждого заявителя, осуществляющего работы по сохранению объектов культурного наследия);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  2)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наследия, прошитая и пронумерованная, заверенная Заявителем, в 1 экземпляре;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  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2.6.2.2. При представлении документов посредством обращения на Единый портал: 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2) электронный образ договора на разработку проектной документации по сохранению объекта культурного наследия либо на проведение </w:t>
      </w:r>
      <w:r w:rsidRPr="00E52E23">
        <w:rPr>
          <w:sz w:val="28"/>
          <w:szCs w:val="28"/>
        </w:rPr>
        <w:lastRenderedPageBreak/>
        <w:t>технического обследования объекта культурного наследия (или в форме электронного документа);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</w:t>
      </w:r>
      <w:r w:rsidRPr="00E52E23">
        <w:t xml:space="preserve"> </w:t>
      </w:r>
      <w:r w:rsidRPr="00E52E23">
        <w:rPr>
          <w:sz w:val="28"/>
          <w:szCs w:val="28"/>
        </w:rPr>
        <w:t>электронный образ схем (графического плана), изображающих места проведения натурных исследований в виде шурфов и зондажей;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2.6.3. В </w:t>
      </w:r>
      <w:r w:rsidRPr="00E52E23">
        <w:rPr>
          <w:sz w:val="28"/>
          <w:szCs w:val="28"/>
          <w:u w:val="single"/>
        </w:rPr>
        <w:t>случае проведения работ по реставрации и (или) приспособлению объекта культурного наследия для современного использования</w:t>
      </w:r>
      <w:r w:rsidRPr="00E52E23">
        <w:rPr>
          <w:sz w:val="28"/>
          <w:szCs w:val="28"/>
        </w:rPr>
        <w:t>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2.6.3.1. при представлении документов на бумажном носителе: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заявление о выдаче Разрешения по рекомендуемому образцу (приложение № 3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копия письма о согласовании проектной документации по сохранению объекта культурного наследия соответствующим Органом охраны культурного наследия,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копия документа на проведение авторского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4) копия документа на проведение технического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5) копия документа на проведение научного руководства, прошитая и пронумерованная, заверенная Заявителем, в 1 экземпляре;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2.6.3.2. при представлении документов посредством обращения на Единый портал/ПГУ ЛО: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реквизиты письма о согласовании проектной документации соответствующим Органом охраны культурного наследия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электронный образ документа (или электронный документ) на проведение авторского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4) электронный образ документа (или электронный документ) на проведение технического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5) электронный образ документа (или электронный документ) на проведение научного руководства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6) электронный образ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(или в форме электронного документа) (при наличии);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2.6.4. В случае проведения </w:t>
      </w:r>
      <w:r w:rsidRPr="00E52E23">
        <w:rPr>
          <w:sz w:val="28"/>
          <w:szCs w:val="28"/>
          <w:u w:val="single"/>
        </w:rPr>
        <w:t xml:space="preserve"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E52E23">
        <w:rPr>
          <w:sz w:val="28"/>
          <w:szCs w:val="28"/>
          <w:u w:val="single"/>
        </w:rPr>
        <w:t>изменения</w:t>
      </w:r>
      <w:proofErr w:type="gramEnd"/>
      <w:r w:rsidRPr="00E52E23">
        <w:rPr>
          <w:sz w:val="28"/>
          <w:szCs w:val="28"/>
          <w:u w:val="single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E52E23">
        <w:rPr>
          <w:sz w:val="28"/>
          <w:szCs w:val="28"/>
        </w:rPr>
        <w:t>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2.6.4.1 при представлении документов на бумажном носителе: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заявление о выдаче Разрешения по рекомендуемому образцу (приложение N 4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документы, указанные в подпунктах 3 – 6 подпункта 2.6.3.1 настоящего Административного регламента;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подрядчиком.)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2.6.4.2 при представлении документов посредством обращения на Единый портал/ПГУ ЛО: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документы, указанные в подпунктах 3 - 6 подпункта 2.6.3.2 Административного регламента;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электронный образ проектной документации (рабочей документации) по проведению консервации и (или) противоаварийных работ на объекте культурного наследия, подписанной уполномоченными лицами (Не представляется, если Заявитель является субподрядчиком и ранее данная документация была представлена генеральным подрядчиком)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  <w:u w:val="single"/>
        </w:rPr>
      </w:pPr>
      <w:r w:rsidRPr="00E52E23">
        <w:rPr>
          <w:sz w:val="28"/>
          <w:szCs w:val="28"/>
        </w:rPr>
        <w:t xml:space="preserve">2.6.5. В случае </w:t>
      </w:r>
      <w:r w:rsidRPr="00E52E23">
        <w:rPr>
          <w:sz w:val="28"/>
          <w:szCs w:val="28"/>
          <w:u w:val="single"/>
        </w:rPr>
        <w:t>проведения работ, связанных с ремонтом</w:t>
      </w:r>
      <w:r w:rsidRPr="00E52E23">
        <w:rPr>
          <w:sz w:val="28"/>
          <w:szCs w:val="28"/>
        </w:rPr>
        <w:t xml:space="preserve"> </w:t>
      </w:r>
      <w:r w:rsidRPr="00E52E23">
        <w:rPr>
          <w:sz w:val="28"/>
          <w:szCs w:val="28"/>
          <w:u w:val="single"/>
        </w:rPr>
        <w:t>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2.6.5.1 при представлении документов на бумажном носителе: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 xml:space="preserve">1) заявление о выдаче Разрешения по форме согласно приложению 5 </w:t>
      </w:r>
      <w:r w:rsidRPr="00E52E23">
        <w:rPr>
          <w:sz w:val="28"/>
          <w:szCs w:val="28"/>
        </w:rPr>
        <w:br/>
        <w:t>к настоящему Административному регламенту (Представляется отдельно на каждого Заявителя, осуществляющего работы по сохранению объекта культурного наследия);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документы, указанные в пунктах 3, 5 и 6 пункта 2.6.3.1 настоящего Административного регламента;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проектная документация (рабочая документация)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2.6.5.2.</w:t>
      </w:r>
      <w:r w:rsidRPr="00E52E23">
        <w:t xml:space="preserve"> </w:t>
      </w:r>
      <w:r w:rsidRPr="00E52E23">
        <w:rPr>
          <w:sz w:val="28"/>
          <w:szCs w:val="28"/>
        </w:rPr>
        <w:t>при представлении документов посредством обращения на ЕПГУ/ПГУ ЛО (при технической реализации)</w:t>
      </w:r>
      <w:r w:rsidR="00E52E23" w:rsidRPr="00E52E23">
        <w:rPr>
          <w:sz w:val="28"/>
          <w:szCs w:val="28"/>
        </w:rPr>
        <w:t>.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2) документы, указанные в пунктах 3, 5 и 6 пункта 2.6.3.2 настоящего Административного регламента</w:t>
      </w:r>
    </w:p>
    <w:p w:rsidR="003C1C2B" w:rsidRPr="00E52E23" w:rsidRDefault="003C1C2B" w:rsidP="003C1C2B">
      <w:pPr>
        <w:ind w:firstLine="709"/>
        <w:jc w:val="both"/>
        <w:rPr>
          <w:sz w:val="28"/>
          <w:szCs w:val="28"/>
        </w:rPr>
      </w:pPr>
      <w:r w:rsidRPr="00E52E23">
        <w:rPr>
          <w:sz w:val="28"/>
          <w:szCs w:val="28"/>
        </w:rPr>
        <w:t>3) электронный образ проектной документации (рабочей документации) либо рабочих чертежей на проведение локальных ремонтных работ с ведомостью объемов таких работ, согласованных с заказчиком (Не представляется, если Заявитель является субподрядчиком и ранее данная документация была представлена генеральным подрядчиком)</w:t>
      </w:r>
      <w:proofErr w:type="gramStart"/>
      <w:r w:rsidRPr="00E52E23">
        <w:rPr>
          <w:sz w:val="28"/>
          <w:szCs w:val="28"/>
        </w:rPr>
        <w:t>.</w:t>
      </w:r>
      <w:r w:rsidR="00E52E23" w:rsidRPr="00E52E23">
        <w:rPr>
          <w:sz w:val="28"/>
          <w:szCs w:val="28"/>
        </w:rPr>
        <w:t>»</w:t>
      </w:r>
      <w:proofErr w:type="gramEnd"/>
      <w:r w:rsidR="00E52E23" w:rsidRPr="00E52E23">
        <w:rPr>
          <w:sz w:val="28"/>
          <w:szCs w:val="28"/>
        </w:rPr>
        <w:t>;</w:t>
      </w:r>
    </w:p>
    <w:p w:rsidR="00901D89" w:rsidRDefault="00725B08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6D9">
        <w:rPr>
          <w:sz w:val="28"/>
          <w:szCs w:val="28"/>
        </w:rPr>
        <w:t>7</w:t>
      </w:r>
      <w:r>
        <w:rPr>
          <w:sz w:val="28"/>
          <w:szCs w:val="28"/>
        </w:rPr>
        <w:t>. в подпункте 2) пункта 2.7.3</w:t>
      </w:r>
      <w:r w:rsidR="00901D89">
        <w:rPr>
          <w:sz w:val="28"/>
          <w:szCs w:val="28"/>
        </w:rPr>
        <w:t>, абзаце 5 п.2.13, 5) пункта 2.15.1</w:t>
      </w:r>
      <w:r>
        <w:rPr>
          <w:sz w:val="28"/>
          <w:szCs w:val="28"/>
        </w:rPr>
        <w:t xml:space="preserve"> приложения к Постановлению</w:t>
      </w:r>
      <w:r w:rsidR="00901D89">
        <w:rPr>
          <w:sz w:val="28"/>
          <w:szCs w:val="28"/>
        </w:rPr>
        <w:t>:</w:t>
      </w:r>
    </w:p>
    <w:p w:rsidR="003C1C2B" w:rsidRDefault="00901D89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слов «</w:t>
      </w:r>
      <w:r w:rsidRPr="00FB22DC">
        <w:rPr>
          <w:sz w:val="28"/>
          <w:szCs w:val="28"/>
        </w:rPr>
        <w:t>ЕПГУ/ПГУ ЛО</w:t>
      </w:r>
      <w:r>
        <w:rPr>
          <w:sz w:val="28"/>
          <w:szCs w:val="28"/>
        </w:rPr>
        <w:t xml:space="preserve">» дополнить словами </w:t>
      </w:r>
      <w:r w:rsidRPr="00901D89">
        <w:rPr>
          <w:sz w:val="28"/>
          <w:szCs w:val="28"/>
        </w:rPr>
        <w:t>«(при технической реализации)</w:t>
      </w:r>
      <w:r>
        <w:rPr>
          <w:sz w:val="28"/>
          <w:szCs w:val="28"/>
        </w:rPr>
        <w:t>»;</w:t>
      </w:r>
    </w:p>
    <w:p w:rsidR="00901D89" w:rsidRDefault="00901D89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6D9">
        <w:rPr>
          <w:sz w:val="28"/>
          <w:szCs w:val="28"/>
        </w:rPr>
        <w:t>8</w:t>
      </w:r>
      <w:r>
        <w:rPr>
          <w:sz w:val="28"/>
          <w:szCs w:val="28"/>
        </w:rPr>
        <w:t>.  подпункт 2) пункта 3.1.1 изложить в следующей редакции:</w:t>
      </w:r>
    </w:p>
    <w:p w:rsidR="00901D89" w:rsidRDefault="00901D89" w:rsidP="00901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4A1D">
        <w:rPr>
          <w:rFonts w:eastAsia="Calibri"/>
          <w:sz w:val="28"/>
          <w:szCs w:val="28"/>
        </w:rPr>
        <w:t>2)</w:t>
      </w:r>
      <w:r w:rsidRPr="00A24A1D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</w:t>
      </w:r>
      <w:r>
        <w:rPr>
          <w:sz w:val="28"/>
          <w:szCs w:val="28"/>
        </w:rPr>
        <w:t>–</w:t>
      </w:r>
      <w:r w:rsidRPr="00A24A1D">
        <w:rPr>
          <w:sz w:val="28"/>
          <w:szCs w:val="28"/>
        </w:rPr>
        <w:t xml:space="preserve"> </w:t>
      </w:r>
      <w:r w:rsidRPr="00901D89">
        <w:rPr>
          <w:sz w:val="28"/>
          <w:szCs w:val="28"/>
        </w:rPr>
        <w:t>25 (10</w:t>
      </w:r>
      <w:r>
        <w:rPr>
          <w:sz w:val="28"/>
          <w:szCs w:val="28"/>
        </w:rPr>
        <w:t xml:space="preserve">  в случае получения посредством ЕПГУ</w:t>
      </w:r>
      <w:r w:rsidRPr="00FF0215">
        <w:rPr>
          <w:sz w:val="28"/>
          <w:szCs w:val="28"/>
        </w:rPr>
        <w:t>/</w:t>
      </w:r>
      <w:r>
        <w:rPr>
          <w:sz w:val="28"/>
          <w:szCs w:val="28"/>
        </w:rPr>
        <w:t>ПГУ ЛО)</w:t>
      </w:r>
      <w:r w:rsidRPr="00A24A1D">
        <w:rPr>
          <w:sz w:val="28"/>
          <w:szCs w:val="28"/>
        </w:rPr>
        <w:t xml:space="preserve"> рабочих дней с даты регистрации  заявления в ОМСУ</w:t>
      </w:r>
      <w:proofErr w:type="gramStart"/>
      <w:r w:rsidRPr="00A24A1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01D89" w:rsidRDefault="00901D89" w:rsidP="00901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6D9">
        <w:rPr>
          <w:sz w:val="28"/>
          <w:szCs w:val="28"/>
        </w:rPr>
        <w:t>9</w:t>
      </w:r>
      <w:r>
        <w:rPr>
          <w:sz w:val="28"/>
          <w:szCs w:val="28"/>
        </w:rPr>
        <w:t>. 1 абзац пункта 3.1.2.3 дополнить текстом следующего содержания «</w:t>
      </w:r>
      <w:r w:rsidRPr="00901D89">
        <w:rPr>
          <w:sz w:val="28"/>
          <w:szCs w:val="28"/>
        </w:rPr>
        <w:t>по форме приложения 7 к Административному регламенту</w:t>
      </w:r>
      <w:proofErr w:type="gramStart"/>
      <w:r w:rsidRPr="006674A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1D89" w:rsidRDefault="00901D89" w:rsidP="00901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76D9">
        <w:rPr>
          <w:sz w:val="28"/>
          <w:szCs w:val="28"/>
        </w:rPr>
        <w:t>10</w:t>
      </w:r>
      <w:r>
        <w:rPr>
          <w:sz w:val="28"/>
          <w:szCs w:val="28"/>
        </w:rPr>
        <w:t>. пункт 3.1.3.1 приложения к Постановлению изложить в следующей редакции:</w:t>
      </w:r>
    </w:p>
    <w:p w:rsidR="00901D89" w:rsidRPr="00A24A1D" w:rsidRDefault="00901D89" w:rsidP="0090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1A96">
        <w:rPr>
          <w:sz w:val="28"/>
          <w:szCs w:val="28"/>
        </w:rPr>
        <w:t>3.1.3.1. Основание</w:t>
      </w:r>
      <w:r w:rsidRPr="00D30DBD">
        <w:rPr>
          <w:sz w:val="28"/>
          <w:szCs w:val="28"/>
        </w:rPr>
        <w:t xml:space="preserve"> для начала административной процедуры: поступление в </w:t>
      </w:r>
      <w:r>
        <w:rPr>
          <w:sz w:val="28"/>
          <w:szCs w:val="28"/>
        </w:rPr>
        <w:t>ОМСУ</w:t>
      </w:r>
      <w:r w:rsidRPr="00D30DBD">
        <w:rPr>
          <w:sz w:val="28"/>
          <w:szCs w:val="28"/>
        </w:rPr>
        <w:t xml:space="preserve"> заявления и прилагаемых к нему документов должностному лицу, </w:t>
      </w:r>
      <w:r w:rsidRPr="00A24A1D">
        <w:rPr>
          <w:sz w:val="28"/>
          <w:szCs w:val="28"/>
        </w:rPr>
        <w:t>ответственному за принятие решения.</w:t>
      </w:r>
    </w:p>
    <w:p w:rsidR="00901D89" w:rsidRPr="00A24A1D" w:rsidRDefault="00901D89" w:rsidP="00901D89">
      <w:pPr>
        <w:widowControl w:val="0"/>
        <w:ind w:firstLine="709"/>
        <w:jc w:val="both"/>
        <w:rPr>
          <w:sz w:val="28"/>
          <w:szCs w:val="28"/>
        </w:rPr>
      </w:pPr>
      <w:r w:rsidRPr="00A24A1D">
        <w:rPr>
          <w:sz w:val="28"/>
          <w:szCs w:val="28"/>
        </w:rPr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901D89" w:rsidRPr="00A24A1D" w:rsidRDefault="00901D89" w:rsidP="00901D89">
      <w:pPr>
        <w:ind w:firstLine="709"/>
        <w:jc w:val="both"/>
        <w:rPr>
          <w:sz w:val="28"/>
          <w:szCs w:val="28"/>
        </w:rPr>
      </w:pPr>
      <w:r w:rsidRPr="00A24A1D">
        <w:rPr>
          <w:sz w:val="28"/>
          <w:szCs w:val="28"/>
        </w:rPr>
        <w:t>1) специалист, ответственный за предоставление муниципальной услуги, проверяет представленные заявление и докуме</w:t>
      </w:r>
      <w:r>
        <w:rPr>
          <w:sz w:val="28"/>
          <w:szCs w:val="28"/>
        </w:rPr>
        <w:t>нты, установленные пунктом 2.6 А</w:t>
      </w:r>
      <w:r w:rsidRPr="00A24A1D">
        <w:rPr>
          <w:sz w:val="28"/>
          <w:szCs w:val="28"/>
        </w:rPr>
        <w:t>дминистративного регламента, на комплектность и достоверность, проверку сведений, содержащихся в представленных заявлении и документах, в целях оценки их соответствия требованиям и</w:t>
      </w:r>
      <w:r>
        <w:rPr>
          <w:sz w:val="28"/>
          <w:szCs w:val="28"/>
        </w:rPr>
        <w:t xml:space="preserve"> условиям получения муниципаль</w:t>
      </w:r>
      <w:r w:rsidRPr="00A24A1D">
        <w:rPr>
          <w:sz w:val="28"/>
          <w:szCs w:val="28"/>
        </w:rPr>
        <w:t>ной услуги, формирует и  направляет соответствующи</w:t>
      </w:r>
      <w:proofErr w:type="gramStart"/>
      <w:r w:rsidRPr="00A24A1D">
        <w:rPr>
          <w:sz w:val="28"/>
          <w:szCs w:val="28"/>
        </w:rPr>
        <w:t>й(</w:t>
      </w:r>
      <w:proofErr w:type="gramEnd"/>
      <w:r w:rsidRPr="00A24A1D">
        <w:rPr>
          <w:sz w:val="28"/>
          <w:szCs w:val="28"/>
        </w:rPr>
        <w:t>е) запрос(</w:t>
      </w:r>
      <w:proofErr w:type="spellStart"/>
      <w:r w:rsidRPr="00A24A1D">
        <w:rPr>
          <w:sz w:val="28"/>
          <w:szCs w:val="28"/>
        </w:rPr>
        <w:t>ы</w:t>
      </w:r>
      <w:proofErr w:type="spellEnd"/>
      <w:r w:rsidRPr="00A24A1D">
        <w:rPr>
          <w:sz w:val="28"/>
          <w:szCs w:val="28"/>
        </w:rPr>
        <w:t>) – 19</w:t>
      </w:r>
      <w:r>
        <w:rPr>
          <w:sz w:val="28"/>
          <w:szCs w:val="28"/>
        </w:rPr>
        <w:t xml:space="preserve"> (</w:t>
      </w:r>
      <w:r w:rsidRPr="00FF0215">
        <w:rPr>
          <w:sz w:val="28"/>
          <w:szCs w:val="28"/>
        </w:rPr>
        <w:t>6</w:t>
      </w:r>
      <w:r>
        <w:rPr>
          <w:sz w:val="28"/>
          <w:szCs w:val="28"/>
        </w:rPr>
        <w:t xml:space="preserve"> в случае получения заявления посредствам ЕПГУ</w:t>
      </w:r>
      <w:r w:rsidRPr="00FF0215">
        <w:rPr>
          <w:sz w:val="28"/>
          <w:szCs w:val="28"/>
        </w:rPr>
        <w:t>/</w:t>
      </w:r>
      <w:r>
        <w:rPr>
          <w:sz w:val="28"/>
          <w:szCs w:val="28"/>
        </w:rPr>
        <w:t>ПГУ ЛО</w:t>
      </w:r>
      <w:r w:rsidRPr="00FF0215">
        <w:rPr>
          <w:sz w:val="28"/>
          <w:szCs w:val="28"/>
        </w:rPr>
        <w:t>)</w:t>
      </w:r>
      <w:r w:rsidRPr="00A24A1D">
        <w:rPr>
          <w:sz w:val="28"/>
          <w:szCs w:val="28"/>
        </w:rPr>
        <w:t xml:space="preserve"> рабочих дней;</w:t>
      </w:r>
    </w:p>
    <w:p w:rsidR="00901D89" w:rsidRDefault="00901D89" w:rsidP="00901D89">
      <w:pPr>
        <w:ind w:firstLine="709"/>
        <w:jc w:val="both"/>
        <w:rPr>
          <w:sz w:val="28"/>
          <w:szCs w:val="28"/>
        </w:rPr>
      </w:pPr>
      <w:r w:rsidRPr="00901D89">
        <w:rPr>
          <w:sz w:val="28"/>
          <w:szCs w:val="28"/>
        </w:rPr>
        <w:t>2) специалист, ответственный за предоставление муниципальной услуги, готовит  проект решения в форме соответствующего Разрешения или отказа в выдаче Разрешения  с учетом поступившего ответа на межведомственный запрос, его согласует и подписывает у руководителя, заместителя руководителя Администрации – 6 (4 в случае получения заявления посредствам ЕПГУ/ПГУ ЛО) рабочих дней</w:t>
      </w:r>
      <w:proofErr w:type="gramStart"/>
      <w:r w:rsidRPr="00901D8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003C9" w:rsidRDefault="005003C9" w:rsidP="005003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76D9">
        <w:rPr>
          <w:sz w:val="28"/>
          <w:szCs w:val="28"/>
        </w:rPr>
        <w:t>1</w:t>
      </w:r>
      <w:r>
        <w:rPr>
          <w:sz w:val="28"/>
          <w:szCs w:val="28"/>
        </w:rPr>
        <w:t>. во 2 абзаце пункта 3.1.3.4 слова «</w:t>
      </w:r>
      <w:r w:rsidRPr="00A96057">
        <w:rPr>
          <w:sz w:val="28"/>
          <w:szCs w:val="28"/>
        </w:rPr>
        <w:t>Максимальная продолжительнос</w:t>
      </w:r>
      <w:r>
        <w:rPr>
          <w:sz w:val="28"/>
          <w:szCs w:val="28"/>
        </w:rPr>
        <w:t>ть административной процедуры -</w:t>
      </w:r>
      <w:r w:rsidRPr="00A96057">
        <w:rPr>
          <w:sz w:val="28"/>
          <w:szCs w:val="28"/>
        </w:rPr>
        <w:t>26 рабочих дней</w:t>
      </w:r>
      <w:proofErr w:type="gramStart"/>
      <w:r w:rsidRPr="00A96057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заменить словами «</w:t>
      </w:r>
      <w:r w:rsidRPr="00A96057">
        <w:rPr>
          <w:sz w:val="28"/>
          <w:szCs w:val="28"/>
        </w:rPr>
        <w:t>Максимальная продолжительность административной проце</w:t>
      </w:r>
      <w:r>
        <w:rPr>
          <w:sz w:val="28"/>
          <w:szCs w:val="28"/>
        </w:rPr>
        <w:t xml:space="preserve">дуры -  </w:t>
      </w:r>
      <w:r w:rsidRPr="005003C9">
        <w:rPr>
          <w:sz w:val="28"/>
          <w:szCs w:val="28"/>
        </w:rPr>
        <w:t>25 (10 – в случае получения заявления посредствам ЕПГУ/ПГУ ЛО) рабочих дней.</w:t>
      </w:r>
      <w:r>
        <w:rPr>
          <w:sz w:val="28"/>
          <w:szCs w:val="28"/>
        </w:rPr>
        <w:t>»;</w:t>
      </w:r>
    </w:p>
    <w:p w:rsidR="005003C9" w:rsidRDefault="005003C9" w:rsidP="005003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76D9">
        <w:rPr>
          <w:sz w:val="28"/>
          <w:szCs w:val="28"/>
        </w:rPr>
        <w:t>2</w:t>
      </w:r>
      <w:r>
        <w:rPr>
          <w:sz w:val="28"/>
          <w:szCs w:val="28"/>
        </w:rPr>
        <w:t>. в приложении 2 к Административному регламенту (заявление) в разделе «</w:t>
      </w:r>
      <w:r>
        <w:t> </w:t>
      </w:r>
      <w:r w:rsidRPr="005003C9">
        <w:rPr>
          <w:sz w:val="28"/>
          <w:szCs w:val="28"/>
        </w:rPr>
        <w:t>Результат рассмотрения запроса прошу</w:t>
      </w:r>
      <w:proofErr w:type="gramStart"/>
      <w:r w:rsidRPr="005003C9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строку «</w:t>
      </w:r>
      <w:r w:rsidRPr="005003C9">
        <w:rPr>
          <w:sz w:val="28"/>
          <w:szCs w:val="28"/>
        </w:rPr>
        <w:t>направить в электронной форме в личный кабинет на ЕПГУ/ПГУ ЛО</w:t>
      </w:r>
      <w:r>
        <w:rPr>
          <w:sz w:val="28"/>
          <w:szCs w:val="28"/>
        </w:rPr>
        <w:t>» дополнить словами «</w:t>
      </w:r>
      <w:r w:rsidRPr="005003C9">
        <w:t>(</w:t>
      </w:r>
      <w:r w:rsidRPr="005003C9">
        <w:rPr>
          <w:sz w:val="28"/>
          <w:szCs w:val="28"/>
        </w:rPr>
        <w:t>при технической реализации)</w:t>
      </w:r>
      <w:r>
        <w:rPr>
          <w:sz w:val="28"/>
          <w:szCs w:val="28"/>
        </w:rPr>
        <w:t>»;</w:t>
      </w:r>
    </w:p>
    <w:p w:rsidR="00D62407" w:rsidRPr="005003C9" w:rsidRDefault="00D62407" w:rsidP="005003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C76D9">
        <w:rPr>
          <w:sz w:val="28"/>
          <w:szCs w:val="28"/>
        </w:rPr>
        <w:t>3</w:t>
      </w:r>
      <w:r>
        <w:rPr>
          <w:sz w:val="28"/>
          <w:szCs w:val="28"/>
        </w:rPr>
        <w:t>. приложение 7 к Административному регламенту изложить в редакции согласно приложению к настоящему постановлению.</w:t>
      </w:r>
    </w:p>
    <w:p w:rsidR="00D62407" w:rsidRPr="00D62407" w:rsidRDefault="00D62407" w:rsidP="00D62407">
      <w:pPr>
        <w:ind w:firstLine="709"/>
        <w:jc w:val="both"/>
        <w:rPr>
          <w:sz w:val="28"/>
          <w:szCs w:val="28"/>
        </w:rPr>
      </w:pPr>
      <w:r w:rsidRPr="00D62407">
        <w:rPr>
          <w:sz w:val="28"/>
          <w:szCs w:val="28"/>
        </w:rPr>
        <w:t xml:space="preserve">2. 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5" w:history="1">
        <w:r w:rsidRPr="00D62407">
          <w:rPr>
            <w:rStyle w:val="a8"/>
            <w:sz w:val="28"/>
            <w:szCs w:val="28"/>
          </w:rPr>
          <w:t>https://kirovsklenobl.ru/</w:t>
        </w:r>
      </w:hyperlink>
      <w:r w:rsidRPr="00D62407">
        <w:rPr>
          <w:sz w:val="28"/>
          <w:szCs w:val="28"/>
        </w:rPr>
        <w:t xml:space="preserve"> и в сетевом издании «Неделя нашего </w:t>
      </w:r>
      <w:proofErr w:type="spellStart"/>
      <w:r w:rsidRPr="00D62407">
        <w:rPr>
          <w:sz w:val="28"/>
          <w:szCs w:val="28"/>
        </w:rPr>
        <w:t>города+</w:t>
      </w:r>
      <w:proofErr w:type="spellEnd"/>
      <w:r w:rsidRPr="00D62407">
        <w:rPr>
          <w:sz w:val="28"/>
          <w:szCs w:val="28"/>
        </w:rPr>
        <w:t xml:space="preserve">» по адресу: </w:t>
      </w:r>
      <w:r w:rsidRPr="00D62407">
        <w:rPr>
          <w:sz w:val="28"/>
          <w:szCs w:val="28"/>
          <w:lang w:val="en-US"/>
        </w:rPr>
        <w:t>https</w:t>
      </w:r>
      <w:r w:rsidRPr="00D62407">
        <w:rPr>
          <w:sz w:val="28"/>
          <w:szCs w:val="28"/>
        </w:rPr>
        <w:t>://</w:t>
      </w:r>
      <w:proofErr w:type="spellStart"/>
      <w:r w:rsidRPr="00D62407">
        <w:rPr>
          <w:sz w:val="28"/>
          <w:szCs w:val="28"/>
          <w:lang w:val="en-US"/>
        </w:rPr>
        <w:t>nngplus</w:t>
      </w:r>
      <w:proofErr w:type="spellEnd"/>
      <w:r w:rsidRPr="00D62407">
        <w:rPr>
          <w:sz w:val="28"/>
          <w:szCs w:val="28"/>
        </w:rPr>
        <w:t>.</w:t>
      </w:r>
      <w:proofErr w:type="spellStart"/>
      <w:r w:rsidRPr="00D62407">
        <w:rPr>
          <w:sz w:val="28"/>
          <w:szCs w:val="28"/>
          <w:lang w:val="en-US"/>
        </w:rPr>
        <w:t>ru</w:t>
      </w:r>
      <w:proofErr w:type="spellEnd"/>
      <w:r w:rsidRPr="00D62407">
        <w:rPr>
          <w:sz w:val="28"/>
          <w:szCs w:val="28"/>
        </w:rPr>
        <w:t>/.</w:t>
      </w:r>
    </w:p>
    <w:p w:rsidR="00D62407" w:rsidRPr="00D62407" w:rsidRDefault="00D62407" w:rsidP="00D62407">
      <w:pPr>
        <w:ind w:firstLine="709"/>
        <w:jc w:val="both"/>
        <w:rPr>
          <w:sz w:val="28"/>
          <w:szCs w:val="28"/>
        </w:rPr>
      </w:pPr>
    </w:p>
    <w:p w:rsidR="00D62407" w:rsidRPr="00D62407" w:rsidRDefault="00D62407" w:rsidP="00D62407">
      <w:pPr>
        <w:ind w:firstLine="709"/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5975AD" w:rsidRDefault="005975AD" w:rsidP="005975AD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75AD" w:rsidRDefault="005975AD" w:rsidP="005975AD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widowControl w:val="0"/>
        <w:jc w:val="both"/>
        <w:outlineLvl w:val="0"/>
      </w:pPr>
      <w:r>
        <w:t>Разослано: дело, прокуратура, ННГ, регистр НПА, МКУ «</w:t>
      </w:r>
      <w:proofErr w:type="spellStart"/>
      <w:r>
        <w:t>УЖКХиО</w:t>
      </w:r>
      <w:proofErr w:type="spellEnd"/>
      <w:r>
        <w:t>»</w:t>
      </w:r>
    </w:p>
    <w:p w:rsidR="00D62407" w:rsidRDefault="00D62407" w:rsidP="00D62407">
      <w:pPr>
        <w:jc w:val="both"/>
        <w:rPr>
          <w:sz w:val="28"/>
          <w:szCs w:val="28"/>
        </w:rPr>
      </w:pPr>
    </w:p>
    <w:p w:rsidR="00D62407" w:rsidRDefault="00D62407" w:rsidP="00D62407">
      <w:pPr>
        <w:jc w:val="right"/>
        <w:rPr>
          <w:bCs/>
        </w:rPr>
      </w:pPr>
      <w:r>
        <w:rPr>
          <w:bCs/>
        </w:rPr>
        <w:t>Приложение к постановлению</w:t>
      </w:r>
    </w:p>
    <w:p w:rsidR="00D62407" w:rsidRDefault="00D62407" w:rsidP="00D62407">
      <w:pPr>
        <w:jc w:val="right"/>
        <w:rPr>
          <w:bCs/>
        </w:rPr>
      </w:pPr>
      <w:r>
        <w:rPr>
          <w:bCs/>
        </w:rPr>
        <w:t>Администрации МО «Кировск»</w:t>
      </w:r>
    </w:p>
    <w:p w:rsidR="00D62407" w:rsidRDefault="00D62407" w:rsidP="00D62407">
      <w:pPr>
        <w:jc w:val="right"/>
        <w:rPr>
          <w:bCs/>
        </w:rPr>
      </w:pPr>
      <w:proofErr w:type="spellStart"/>
      <w:r>
        <w:rPr>
          <w:bCs/>
        </w:rPr>
        <w:t>От_______________________№</w:t>
      </w:r>
      <w:proofErr w:type="spellEnd"/>
      <w:r>
        <w:rPr>
          <w:bCs/>
        </w:rPr>
        <w:t>_____</w:t>
      </w:r>
    </w:p>
    <w:p w:rsidR="00D62407" w:rsidRDefault="00D62407" w:rsidP="00D62407">
      <w:pPr>
        <w:jc w:val="right"/>
        <w:rPr>
          <w:bCs/>
        </w:rPr>
      </w:pPr>
    </w:p>
    <w:p w:rsidR="00D62407" w:rsidRDefault="00D62407" w:rsidP="00D62407">
      <w:pPr>
        <w:jc w:val="right"/>
        <w:rPr>
          <w:bCs/>
        </w:rPr>
      </w:pPr>
    </w:p>
    <w:p w:rsidR="00D62407" w:rsidRPr="00D30DBD" w:rsidRDefault="00D62407" w:rsidP="00D62407">
      <w:pPr>
        <w:jc w:val="right"/>
      </w:pPr>
      <w:r w:rsidRPr="00D30DBD">
        <w:rPr>
          <w:bCs/>
        </w:rPr>
        <w:t>Приложение № 7</w:t>
      </w:r>
    </w:p>
    <w:p w:rsidR="00D62407" w:rsidRPr="00D30DBD" w:rsidRDefault="00D62407" w:rsidP="00D62407">
      <w:pPr>
        <w:tabs>
          <w:tab w:val="left" w:pos="142"/>
          <w:tab w:val="left" w:pos="284"/>
        </w:tabs>
        <w:jc w:val="right"/>
      </w:pPr>
      <w:r w:rsidRPr="00D30DBD">
        <w:t xml:space="preserve">к Административному регламенту </w:t>
      </w:r>
    </w:p>
    <w:p w:rsidR="00D62407" w:rsidRPr="00D30DBD" w:rsidRDefault="00D62407" w:rsidP="00D62407">
      <w:pPr>
        <w:jc w:val="right"/>
        <w:outlineLvl w:val="0"/>
        <w:rPr>
          <w:bCs/>
        </w:rPr>
      </w:pPr>
      <w:r w:rsidRPr="00D30DBD">
        <w:rPr>
          <w:bCs/>
        </w:rPr>
        <w:t xml:space="preserve">                                                                                                                              предоставления  </w:t>
      </w:r>
      <w:r>
        <w:rPr>
          <w:bCs/>
        </w:rPr>
        <w:t>муниципаль</w:t>
      </w:r>
      <w:r w:rsidRPr="00D30DBD">
        <w:t xml:space="preserve">ной </w:t>
      </w:r>
      <w:r w:rsidRPr="00D30DBD">
        <w:rPr>
          <w:bCs/>
        </w:rPr>
        <w:t xml:space="preserve">услуги </w:t>
      </w:r>
    </w:p>
    <w:p w:rsidR="00D62407" w:rsidRPr="00FF4E39" w:rsidRDefault="00D62407" w:rsidP="00D62407">
      <w:pPr>
        <w:ind w:left="5670"/>
        <w:jc w:val="right"/>
        <w:outlineLvl w:val="0"/>
      </w:pPr>
      <w:r w:rsidRPr="00D30DBD">
        <w:t xml:space="preserve">«Выдача разрешений на проведение работ по сохранению объектов культурного наследия </w:t>
      </w:r>
      <w:r w:rsidRPr="00FF4E39">
        <w:t>муниципального значения»</w:t>
      </w:r>
    </w:p>
    <w:p w:rsidR="00D62407" w:rsidRPr="00FF4E39" w:rsidRDefault="00D62407" w:rsidP="00D62407">
      <w:pPr>
        <w:pStyle w:val="a7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7"/>
        <w:gridCol w:w="4152"/>
      </w:tblGrid>
      <w:tr w:rsidR="00D62407" w:rsidTr="00215AED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D62407" w:rsidRDefault="00D62407" w:rsidP="00215AED">
            <w:pPr>
              <w:jc w:val="both"/>
              <w:outlineLvl w:val="0"/>
            </w:pPr>
          </w:p>
        </w:tc>
      </w:tr>
      <w:tr w:rsidR="00D62407" w:rsidRPr="00D62407" w:rsidTr="00215AED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  <w:r w:rsidRPr="00D62407">
              <w:t>(Ф.И.О. физического лица и адрес проживания/наименование организации и ИНН)</w:t>
            </w:r>
          </w:p>
        </w:tc>
      </w:tr>
      <w:tr w:rsidR="00D62407" w:rsidRPr="00D62407" w:rsidTr="00215AED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  <w:r w:rsidRPr="00D62407">
              <w:t>(Ф.И.О. представителя заявителя и реквизиты доверенности)</w:t>
            </w:r>
          </w:p>
        </w:tc>
      </w:tr>
      <w:tr w:rsidR="00D62407" w:rsidRPr="00D62407" w:rsidTr="00215AED">
        <w:tc>
          <w:tcPr>
            <w:tcW w:w="5386" w:type="dxa"/>
            <w:gridSpan w:val="3"/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  <w:r w:rsidRPr="00D62407">
              <w:t>Контактная информация:</w:t>
            </w:r>
          </w:p>
        </w:tc>
      </w:tr>
      <w:tr w:rsidR="00D62407" w:rsidRPr="00D62407" w:rsidTr="00215AED">
        <w:tc>
          <w:tcPr>
            <w:tcW w:w="707" w:type="dxa"/>
          </w:tcPr>
          <w:p w:rsidR="00D62407" w:rsidRPr="00D62407" w:rsidRDefault="00D62407" w:rsidP="00215AED">
            <w:pPr>
              <w:jc w:val="both"/>
            </w:pPr>
            <w:r w:rsidRPr="00D62407">
              <w:t>тел.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1234" w:type="dxa"/>
            <w:gridSpan w:val="2"/>
          </w:tcPr>
          <w:p w:rsidR="00D62407" w:rsidRPr="00D62407" w:rsidRDefault="00D62407" w:rsidP="00215AED">
            <w:pPr>
              <w:jc w:val="both"/>
            </w:pPr>
            <w:proofErr w:type="spellStart"/>
            <w:r w:rsidRPr="00D62407">
              <w:t>эл</w:t>
            </w:r>
            <w:proofErr w:type="spellEnd"/>
            <w:r w:rsidRPr="00D62407"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</w:tbl>
    <w:p w:rsidR="00D62407" w:rsidRPr="00D62407" w:rsidRDefault="00D62407" w:rsidP="00D6240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0"/>
        <w:gridCol w:w="540"/>
      </w:tblGrid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jc w:val="center"/>
            </w:pPr>
            <w:r w:rsidRPr="00D62407">
              <w:t>РЕШЕНИЕ</w:t>
            </w:r>
          </w:p>
          <w:p w:rsidR="00D62407" w:rsidRPr="00D62407" w:rsidRDefault="00D62407" w:rsidP="00215AED">
            <w:pPr>
              <w:jc w:val="center"/>
            </w:pPr>
            <w:r w:rsidRPr="00D62407">
              <w:t xml:space="preserve">об отказе в приеме заявления и документов, необходимых для предоставления муниципальной услуги </w:t>
            </w:r>
          </w:p>
        </w:tc>
      </w:tr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ind w:firstLine="283"/>
              <w:jc w:val="both"/>
            </w:pPr>
            <w:r w:rsidRPr="00D62407"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D62407" w:rsidRPr="00D62407" w:rsidTr="00215AED">
        <w:tc>
          <w:tcPr>
            <w:tcW w:w="8530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  <w:tc>
          <w:tcPr>
            <w:tcW w:w="540" w:type="dxa"/>
          </w:tcPr>
          <w:p w:rsidR="00D62407" w:rsidRPr="00D62407" w:rsidRDefault="00D62407" w:rsidP="00215AED">
            <w:pPr>
              <w:jc w:val="both"/>
            </w:pPr>
            <w:r w:rsidRPr="00D62407">
              <w:t>,</w:t>
            </w:r>
          </w:p>
        </w:tc>
      </w:tr>
      <w:tr w:rsidR="00D62407" w:rsidRPr="00D62407" w:rsidTr="00215AED">
        <w:tc>
          <w:tcPr>
            <w:tcW w:w="8530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proofErr w:type="gramStart"/>
            <w:r w:rsidRPr="00D62407">
              <w:t>(наименование муниципальной  услуги в соответствии</w:t>
            </w:r>
            <w:proofErr w:type="gramEnd"/>
          </w:p>
          <w:p w:rsidR="00D62407" w:rsidRPr="00D62407" w:rsidRDefault="00D62407" w:rsidP="00215AED">
            <w:pPr>
              <w:jc w:val="center"/>
            </w:pPr>
            <w:r w:rsidRPr="00D62407">
              <w:t>с административным регламентом)</w:t>
            </w:r>
          </w:p>
        </w:tc>
        <w:tc>
          <w:tcPr>
            <w:tcW w:w="540" w:type="dxa"/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jc w:val="both"/>
            </w:pPr>
            <w:r w:rsidRPr="00D62407">
              <w:t>были выявлены следующие основания для отказа в приеме документов:</w:t>
            </w: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 xml:space="preserve">(указываются основания для отказа в приеме документов, предусмотренные </w:t>
            </w:r>
            <w:hyperlink r:id="rId6" w:history="1">
              <w:r w:rsidRPr="00D62407">
                <w:rPr>
                  <w:color w:val="0000FF"/>
                </w:rPr>
                <w:t>пунктом 2.9</w:t>
              </w:r>
            </w:hyperlink>
            <w:r w:rsidRPr="00D62407">
              <w:t xml:space="preserve"> административного регламента)</w:t>
            </w:r>
          </w:p>
        </w:tc>
      </w:tr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ind w:firstLine="283"/>
              <w:jc w:val="both"/>
            </w:pPr>
            <w:r w:rsidRPr="00D62407"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D62407" w:rsidRPr="00D62407" w:rsidTr="00215AED">
        <w:tc>
          <w:tcPr>
            <w:tcW w:w="9070" w:type="dxa"/>
            <w:gridSpan w:val="2"/>
          </w:tcPr>
          <w:p w:rsidR="00D62407" w:rsidRPr="00D62407" w:rsidRDefault="00D62407" w:rsidP="00215AED">
            <w:pPr>
              <w:ind w:firstLine="283"/>
              <w:jc w:val="both"/>
            </w:pPr>
            <w:r w:rsidRPr="00D62407"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</w:tr>
      <w:tr w:rsidR="00D62407" w:rsidRPr="00D62407" w:rsidTr="00215AED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D62407" w:rsidRPr="00D62407" w:rsidRDefault="00D62407" w:rsidP="00D62407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701"/>
        <w:gridCol w:w="2835"/>
        <w:gridCol w:w="1417"/>
      </w:tblGrid>
      <w:tr w:rsidR="00D62407" w:rsidRPr="00D62407" w:rsidTr="00215AED">
        <w:tc>
          <w:tcPr>
            <w:tcW w:w="3118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</w:tr>
      <w:tr w:rsidR="00D62407" w:rsidRPr="00D62407" w:rsidTr="00215AED">
        <w:tc>
          <w:tcPr>
            <w:tcW w:w="3118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proofErr w:type="gramStart"/>
            <w:r w:rsidRPr="00D62407">
              <w:t xml:space="preserve">(должностное лицо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(дата)</w:t>
            </w:r>
          </w:p>
        </w:tc>
      </w:tr>
      <w:tr w:rsidR="00D62407" w:rsidRPr="00D62407" w:rsidTr="00215AED">
        <w:tc>
          <w:tcPr>
            <w:tcW w:w="9071" w:type="dxa"/>
            <w:gridSpan w:val="4"/>
          </w:tcPr>
          <w:p w:rsidR="00D62407" w:rsidRPr="00D62407" w:rsidRDefault="00D62407" w:rsidP="00215AED">
            <w:pPr>
              <w:jc w:val="both"/>
            </w:pPr>
            <w:r w:rsidRPr="00D62407">
              <w:t>М.П.</w:t>
            </w:r>
          </w:p>
        </w:tc>
      </w:tr>
    </w:tbl>
    <w:p w:rsidR="00D62407" w:rsidRPr="00D62407" w:rsidRDefault="00D62407" w:rsidP="00D6240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4422"/>
        <w:gridCol w:w="340"/>
        <w:gridCol w:w="1984"/>
      </w:tblGrid>
      <w:tr w:rsidR="00D62407" w:rsidRPr="00D62407" w:rsidTr="00215AED">
        <w:tc>
          <w:tcPr>
            <w:tcW w:w="9070" w:type="dxa"/>
            <w:gridSpan w:val="5"/>
          </w:tcPr>
          <w:p w:rsidR="00D62407" w:rsidRPr="00D62407" w:rsidRDefault="00D62407" w:rsidP="00215AED">
            <w:pPr>
              <w:jc w:val="both"/>
            </w:pPr>
            <w:r w:rsidRPr="00D62407">
              <w:t>Подпись заявителя, подтверждающая получение решения об отказе в приеме документов</w:t>
            </w:r>
          </w:p>
        </w:tc>
      </w:tr>
      <w:tr w:rsidR="00D62407" w:rsidRPr="00D62407" w:rsidTr="00215AED">
        <w:tc>
          <w:tcPr>
            <w:tcW w:w="1984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340" w:type="dxa"/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340" w:type="dxa"/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</w:p>
        </w:tc>
      </w:tr>
      <w:tr w:rsidR="00D62407" w:rsidRPr="00D62407" w:rsidTr="00215AED">
        <w:tc>
          <w:tcPr>
            <w:tcW w:w="1984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(подпись)</w:t>
            </w:r>
          </w:p>
        </w:tc>
        <w:tc>
          <w:tcPr>
            <w:tcW w:w="340" w:type="dxa"/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D62407" w:rsidRPr="00D62407" w:rsidRDefault="00D62407" w:rsidP="00215AE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2407" w:rsidRPr="00D62407" w:rsidRDefault="00D62407" w:rsidP="00215AED">
            <w:pPr>
              <w:jc w:val="center"/>
            </w:pPr>
            <w:r w:rsidRPr="00D62407">
              <w:t>(дата)</w:t>
            </w:r>
          </w:p>
        </w:tc>
      </w:tr>
      <w:tr w:rsidR="00D62407" w:rsidRPr="00D62407" w:rsidTr="00215AED">
        <w:tc>
          <w:tcPr>
            <w:tcW w:w="9070" w:type="dxa"/>
            <w:gridSpan w:val="5"/>
          </w:tcPr>
          <w:p w:rsidR="00D62407" w:rsidRPr="00D62407" w:rsidRDefault="00D62407" w:rsidP="00215AED">
            <w:pPr>
              <w:jc w:val="center"/>
            </w:pPr>
          </w:p>
        </w:tc>
      </w:tr>
      <w:tr w:rsidR="00D62407" w:rsidRPr="00D62407" w:rsidTr="00215AED">
        <w:tc>
          <w:tcPr>
            <w:tcW w:w="9070" w:type="dxa"/>
            <w:gridSpan w:val="5"/>
          </w:tcPr>
          <w:p w:rsidR="00D62407" w:rsidRPr="00D62407" w:rsidRDefault="00D62407" w:rsidP="00215AED">
            <w:pPr>
              <w:jc w:val="center"/>
            </w:pPr>
            <w:r w:rsidRPr="00D62407">
              <w:t>_______________________</w:t>
            </w:r>
          </w:p>
        </w:tc>
      </w:tr>
    </w:tbl>
    <w:p w:rsidR="00D62407" w:rsidRPr="00D62407" w:rsidRDefault="00D62407" w:rsidP="00D62407">
      <w:pPr>
        <w:widowControl w:val="0"/>
        <w:ind w:firstLine="709"/>
        <w:jc w:val="both"/>
      </w:pPr>
    </w:p>
    <w:p w:rsidR="00D62407" w:rsidRPr="00D62407" w:rsidRDefault="00D62407" w:rsidP="00D62407">
      <w:pPr>
        <w:widowControl w:val="0"/>
        <w:ind w:firstLine="709"/>
        <w:jc w:val="both"/>
      </w:pPr>
    </w:p>
    <w:p w:rsidR="00D62407" w:rsidRPr="00D62407" w:rsidRDefault="00D62407" w:rsidP="00D62407">
      <w:pPr>
        <w:widowControl w:val="0"/>
        <w:ind w:firstLine="709"/>
        <w:jc w:val="both"/>
      </w:pPr>
    </w:p>
    <w:p w:rsidR="00D62407" w:rsidRDefault="00D62407" w:rsidP="005003C9">
      <w:pPr>
        <w:widowControl w:val="0"/>
        <w:ind w:firstLine="709"/>
        <w:rPr>
          <w:sz w:val="28"/>
          <w:szCs w:val="28"/>
        </w:rPr>
      </w:pPr>
    </w:p>
    <w:p w:rsidR="00D62407" w:rsidRPr="005003C9" w:rsidRDefault="00D62407" w:rsidP="005003C9">
      <w:pPr>
        <w:widowControl w:val="0"/>
        <w:ind w:firstLine="709"/>
        <w:rPr>
          <w:sz w:val="28"/>
          <w:szCs w:val="28"/>
        </w:rPr>
      </w:pPr>
    </w:p>
    <w:p w:rsidR="005003C9" w:rsidRPr="005003C9" w:rsidRDefault="005003C9" w:rsidP="005003C9">
      <w:pPr>
        <w:widowControl w:val="0"/>
        <w:ind w:firstLine="709"/>
        <w:jc w:val="both"/>
        <w:rPr>
          <w:sz w:val="28"/>
          <w:szCs w:val="28"/>
        </w:rPr>
      </w:pPr>
    </w:p>
    <w:p w:rsidR="005003C9" w:rsidRPr="00A96057" w:rsidRDefault="005003C9" w:rsidP="005003C9">
      <w:pPr>
        <w:widowControl w:val="0"/>
        <w:ind w:firstLine="709"/>
        <w:jc w:val="both"/>
        <w:rPr>
          <w:sz w:val="28"/>
          <w:szCs w:val="28"/>
        </w:rPr>
      </w:pPr>
    </w:p>
    <w:p w:rsidR="005003C9" w:rsidRPr="00A96057" w:rsidRDefault="005003C9" w:rsidP="005003C9">
      <w:pPr>
        <w:widowControl w:val="0"/>
        <w:ind w:firstLine="709"/>
        <w:jc w:val="both"/>
        <w:rPr>
          <w:sz w:val="28"/>
          <w:szCs w:val="28"/>
        </w:rPr>
      </w:pPr>
    </w:p>
    <w:p w:rsidR="005003C9" w:rsidRDefault="005003C9" w:rsidP="00901D89">
      <w:pPr>
        <w:ind w:firstLine="709"/>
        <w:jc w:val="both"/>
        <w:rPr>
          <w:sz w:val="28"/>
          <w:szCs w:val="28"/>
        </w:rPr>
      </w:pPr>
    </w:p>
    <w:p w:rsidR="00901D89" w:rsidRPr="006674A8" w:rsidRDefault="00901D89" w:rsidP="00901D89">
      <w:pPr>
        <w:widowControl w:val="0"/>
        <w:ind w:firstLine="709"/>
        <w:jc w:val="both"/>
        <w:rPr>
          <w:sz w:val="28"/>
          <w:szCs w:val="28"/>
        </w:rPr>
      </w:pPr>
      <w:r w:rsidRPr="006674A8">
        <w:rPr>
          <w:sz w:val="28"/>
          <w:szCs w:val="28"/>
        </w:rPr>
        <w:t xml:space="preserve"> </w:t>
      </w:r>
    </w:p>
    <w:p w:rsidR="00901D89" w:rsidRPr="00A24A1D" w:rsidRDefault="00901D89" w:rsidP="00901D89">
      <w:pPr>
        <w:widowControl w:val="0"/>
        <w:ind w:firstLine="709"/>
        <w:jc w:val="both"/>
        <w:rPr>
          <w:sz w:val="28"/>
          <w:szCs w:val="28"/>
        </w:rPr>
      </w:pPr>
    </w:p>
    <w:p w:rsidR="00901D89" w:rsidRPr="00E52E23" w:rsidRDefault="00901D89" w:rsidP="003C1C2B">
      <w:pPr>
        <w:ind w:firstLine="709"/>
        <w:jc w:val="both"/>
        <w:rPr>
          <w:sz w:val="28"/>
          <w:szCs w:val="28"/>
        </w:rPr>
      </w:pPr>
    </w:p>
    <w:p w:rsidR="003C1C2B" w:rsidRDefault="003C1C2B" w:rsidP="003C1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C2B" w:rsidRPr="007F5FD4" w:rsidRDefault="003C1C2B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3C1C2B" w:rsidRPr="00452C8B" w:rsidRDefault="003C1C2B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3C1C2B" w:rsidRDefault="003C1C2B" w:rsidP="003C1C2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121D8E" w:rsidRPr="00121D8E" w:rsidRDefault="00121D8E" w:rsidP="00121D8E">
      <w:pPr>
        <w:ind w:firstLine="709"/>
        <w:jc w:val="both"/>
        <w:rPr>
          <w:sz w:val="28"/>
          <w:szCs w:val="28"/>
        </w:rPr>
      </w:pPr>
    </w:p>
    <w:p w:rsidR="00121D8E" w:rsidRPr="00121D8E" w:rsidRDefault="00121D8E" w:rsidP="00121D8E">
      <w:pPr>
        <w:ind w:firstLine="709"/>
        <w:jc w:val="both"/>
        <w:rPr>
          <w:sz w:val="28"/>
          <w:szCs w:val="28"/>
        </w:rPr>
      </w:pPr>
    </w:p>
    <w:sectPr w:rsidR="00121D8E" w:rsidRPr="00121D8E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1D8E"/>
    <w:rsid w:val="0005700B"/>
    <w:rsid w:val="00121D8E"/>
    <w:rsid w:val="002C1CC6"/>
    <w:rsid w:val="003C1C2B"/>
    <w:rsid w:val="003C76D9"/>
    <w:rsid w:val="005003C9"/>
    <w:rsid w:val="005975AD"/>
    <w:rsid w:val="005A5D23"/>
    <w:rsid w:val="00605987"/>
    <w:rsid w:val="00725B08"/>
    <w:rsid w:val="00901D89"/>
    <w:rsid w:val="00A574BA"/>
    <w:rsid w:val="00C03DDC"/>
    <w:rsid w:val="00D61484"/>
    <w:rsid w:val="00D62407"/>
    <w:rsid w:val="00E31155"/>
    <w:rsid w:val="00E52E23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D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uiPriority w:val="99"/>
    <w:rsid w:val="00D6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62407"/>
    <w:rPr>
      <w:color w:val="0000FF"/>
      <w:u w:val="single"/>
    </w:rPr>
  </w:style>
  <w:style w:type="paragraph" w:customStyle="1" w:styleId="ConsPlusNormal">
    <w:name w:val="ConsPlusNormal"/>
    <w:rsid w:val="00597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3442&amp;dst=100555" TargetMode="External"/><Relationship Id="rId5" Type="http://schemas.openxmlformats.org/officeDocument/2006/relationships/hyperlink" Target="https://kirovsklen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2024-04-04T14:08:00Z</cp:lastPrinted>
  <dcterms:created xsi:type="dcterms:W3CDTF">2024-04-05T07:40:00Z</dcterms:created>
  <dcterms:modified xsi:type="dcterms:W3CDTF">2024-04-05T07:40:00Z</dcterms:modified>
</cp:coreProperties>
</file>